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0B4" w:rsidRPr="00A60B66" w:rsidRDefault="00A520B4" w:rsidP="00A60B66">
      <w:pPr>
        <w:spacing w:before="240" w:after="0"/>
        <w:rPr>
          <w:rFonts w:eastAsia="Times New Roman" w:cs="Times New Roman"/>
        </w:rPr>
      </w:pPr>
      <w:bookmarkStart w:id="0" w:name="_GoBack"/>
      <w:bookmarkEnd w:id="0"/>
    </w:p>
    <w:p w:rsidR="00A60B66" w:rsidRPr="00AD6041" w:rsidRDefault="00A60B66" w:rsidP="00A60B66">
      <w:pPr>
        <w:spacing w:after="0" w:line="240" w:lineRule="auto"/>
        <w:jc w:val="center"/>
        <w:rPr>
          <w:rFonts w:eastAsia="Times New Roman" w:cs="Arial"/>
          <w:b/>
          <w:bCs/>
          <w:color w:val="000000"/>
        </w:rPr>
      </w:pPr>
      <w:r w:rsidRPr="008E32C2">
        <w:rPr>
          <w:rFonts w:eastAsia="Times New Roman" w:cs="Arial"/>
          <w:b/>
          <w:bCs/>
          <w:color w:val="000000"/>
          <w:sz w:val="28"/>
          <w:szCs w:val="28"/>
        </w:rPr>
        <w:t>Oral Communication</w:t>
      </w:r>
    </w:p>
    <w:p w:rsidR="00A60B66" w:rsidRPr="00BA48D8" w:rsidRDefault="00A60B66" w:rsidP="00A60B66">
      <w:pPr>
        <w:spacing w:after="0" w:line="240" w:lineRule="auto"/>
        <w:jc w:val="center"/>
        <w:rPr>
          <w:rFonts w:eastAsia="Times New Roman" w:cs="Times New Roman"/>
          <w:sz w:val="20"/>
          <w:szCs w:val="20"/>
        </w:rPr>
      </w:pPr>
      <w:r>
        <w:rPr>
          <w:rFonts w:eastAsia="Times New Roman" w:cs="Arial"/>
          <w:color w:val="000000"/>
          <w:sz w:val="20"/>
          <w:szCs w:val="20"/>
        </w:rPr>
        <w:t>COMM 1213</w:t>
      </w:r>
      <w:r w:rsidRPr="00BA48D8">
        <w:rPr>
          <w:rFonts w:eastAsia="Times New Roman" w:cs="Arial"/>
          <w:color w:val="000000"/>
          <w:sz w:val="20"/>
          <w:szCs w:val="20"/>
        </w:rPr>
        <w:t xml:space="preserve"> - 3 credit hours</w:t>
      </w:r>
    </w:p>
    <w:p w:rsidR="00A60B66" w:rsidRDefault="00A60B66" w:rsidP="00A60B66">
      <w:pPr>
        <w:spacing w:after="0" w:line="240" w:lineRule="auto"/>
        <w:jc w:val="center"/>
        <w:rPr>
          <w:rFonts w:eastAsia="Times New Roman" w:cs="Arial"/>
          <w:color w:val="000000"/>
          <w:sz w:val="20"/>
          <w:szCs w:val="20"/>
        </w:rPr>
      </w:pPr>
      <w:r>
        <w:rPr>
          <w:rFonts w:eastAsia="Times New Roman" w:cs="Arial"/>
          <w:color w:val="000000"/>
          <w:sz w:val="20"/>
          <w:szCs w:val="20"/>
        </w:rPr>
        <w:t>FA 2020</w:t>
      </w:r>
    </w:p>
    <w:p w:rsidR="00A60B66" w:rsidRPr="00BA48D8" w:rsidRDefault="00A60B66" w:rsidP="00A60B66">
      <w:pPr>
        <w:spacing w:after="0" w:line="240" w:lineRule="auto"/>
        <w:jc w:val="center"/>
        <w:rPr>
          <w:rFonts w:eastAsia="Times New Roman" w:cs="Arial"/>
          <w:color w:val="000000"/>
          <w:sz w:val="20"/>
          <w:szCs w:val="20"/>
        </w:rPr>
      </w:pPr>
    </w:p>
    <w:p w:rsidR="00A60B66" w:rsidRPr="004F0B5F" w:rsidRDefault="00A60B66" w:rsidP="00A60B66">
      <w:pPr>
        <w:spacing w:after="0" w:line="240" w:lineRule="auto"/>
        <w:rPr>
          <w:rFonts w:eastAsia="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3096"/>
        <w:gridCol w:w="3118"/>
        <w:gridCol w:w="3146"/>
      </w:tblGrid>
      <w:tr w:rsidR="00A60B66" w:rsidRPr="002027E5" w:rsidTr="00E4600A">
        <w:trPr>
          <w:trHeight w:val="1307"/>
        </w:trPr>
        <w:tc>
          <w:tcPr>
            <w:tcW w:w="3192" w:type="dxa"/>
          </w:tcPr>
          <w:p w:rsidR="00A60B66" w:rsidRDefault="00A60B66" w:rsidP="00E4600A">
            <w:pPr>
              <w:rPr>
                <w:rFonts w:eastAsia="Times New Roman" w:cs="Arial"/>
                <w:b/>
                <w:color w:val="000000"/>
              </w:rPr>
            </w:pPr>
            <w:r w:rsidRPr="002027E5">
              <w:rPr>
                <w:rFonts w:eastAsia="Times New Roman" w:cs="Arial"/>
                <w:b/>
                <w:color w:val="000000"/>
              </w:rPr>
              <w:t>Instructor:</w:t>
            </w:r>
          </w:p>
          <w:p w:rsidR="00A60B66" w:rsidRDefault="00A60B66" w:rsidP="00E4600A">
            <w:pPr>
              <w:rPr>
                <w:rFonts w:eastAsia="Times New Roman" w:cs="Arial"/>
                <w:b/>
                <w:color w:val="000000"/>
              </w:rPr>
            </w:pPr>
          </w:p>
          <w:p w:rsidR="00A60B66" w:rsidRPr="00FF01AA" w:rsidRDefault="00A60B66" w:rsidP="00E4600A">
            <w:pPr>
              <w:rPr>
                <w:rFonts w:eastAsia="Times New Roman" w:cs="Arial"/>
                <w:color w:val="000000"/>
              </w:rPr>
            </w:pPr>
          </w:p>
        </w:tc>
        <w:tc>
          <w:tcPr>
            <w:tcW w:w="3192" w:type="dxa"/>
          </w:tcPr>
          <w:p w:rsidR="00A60B66" w:rsidRPr="004D7D3E" w:rsidRDefault="00A60B66" w:rsidP="00E4600A">
            <w:pPr>
              <w:rPr>
                <w:rFonts w:eastAsia="Times New Roman" w:cs="Arial"/>
                <w:color w:val="000000"/>
              </w:rPr>
            </w:pPr>
            <w:r w:rsidRPr="004D7D3E">
              <w:rPr>
                <w:rFonts w:eastAsia="Times New Roman" w:cs="Arial"/>
                <w:color w:val="000000"/>
              </w:rPr>
              <w:t>John Osborne</w:t>
            </w:r>
          </w:p>
          <w:p w:rsidR="00A60B66" w:rsidRPr="004D7D3E" w:rsidRDefault="00A60B66" w:rsidP="00E4600A">
            <w:pPr>
              <w:rPr>
                <w:rFonts w:eastAsia="Times New Roman" w:cs="Arial"/>
                <w:color w:val="000000"/>
              </w:rPr>
            </w:pPr>
            <w:r w:rsidRPr="004D7D3E">
              <w:rPr>
                <w:rFonts w:eastAsia="Times New Roman" w:cs="Arial"/>
                <w:color w:val="000000"/>
              </w:rPr>
              <w:t>Asst. Professor of Communication</w:t>
            </w:r>
          </w:p>
          <w:p w:rsidR="00A60B66" w:rsidRPr="004D7D3E" w:rsidRDefault="00A60B66" w:rsidP="00E4600A">
            <w:pPr>
              <w:rPr>
                <w:rFonts w:eastAsia="Times New Roman" w:cs="Arial"/>
                <w:color w:val="000000"/>
              </w:rPr>
            </w:pPr>
            <w:r w:rsidRPr="004D7D3E">
              <w:rPr>
                <w:rFonts w:eastAsia="Times New Roman" w:cs="Arial"/>
                <w:color w:val="000000"/>
              </w:rPr>
              <w:t>Director, International Programs</w:t>
            </w:r>
          </w:p>
        </w:tc>
        <w:tc>
          <w:tcPr>
            <w:tcW w:w="3192" w:type="dxa"/>
          </w:tcPr>
          <w:p w:rsidR="00A60B66" w:rsidRPr="004D7D3E" w:rsidRDefault="00A60B66" w:rsidP="00E4600A">
            <w:pPr>
              <w:rPr>
                <w:rFonts w:eastAsia="Times New Roman" w:cs="Arial"/>
                <w:color w:val="000000"/>
              </w:rPr>
            </w:pPr>
            <w:r w:rsidRPr="004D7D3E">
              <w:rPr>
                <w:rFonts w:eastAsia="Times New Roman" w:cs="Arial"/>
                <w:color w:val="000000"/>
              </w:rPr>
              <w:t xml:space="preserve">Office of International Programs </w:t>
            </w:r>
          </w:p>
          <w:p w:rsidR="00A60B66" w:rsidRPr="004D7D3E" w:rsidRDefault="00A60B66" w:rsidP="00E4600A">
            <w:pPr>
              <w:rPr>
                <w:rFonts w:eastAsia="Times New Roman" w:cs="Arial"/>
                <w:color w:val="000000"/>
              </w:rPr>
            </w:pPr>
            <w:r>
              <w:rPr>
                <w:rFonts w:eastAsia="Times New Roman" w:cs="Arial"/>
                <w:color w:val="000000"/>
              </w:rPr>
              <w:t>Gaylord Hall 225</w:t>
            </w:r>
          </w:p>
          <w:p w:rsidR="00A60B66" w:rsidRPr="004D7D3E" w:rsidRDefault="00A60B66" w:rsidP="00E4600A">
            <w:pPr>
              <w:rPr>
                <w:rFonts w:eastAsia="Times New Roman" w:cs="Arial"/>
                <w:color w:val="000000"/>
              </w:rPr>
            </w:pPr>
            <w:r w:rsidRPr="004D7D3E">
              <w:rPr>
                <w:rFonts w:eastAsia="Times New Roman" w:cs="Arial"/>
                <w:color w:val="000000"/>
              </w:rPr>
              <w:t xml:space="preserve">Email:  </w:t>
            </w:r>
            <w:hyperlink r:id="rId8" w:history="1">
              <w:r w:rsidRPr="004D7D3E">
                <w:rPr>
                  <w:rStyle w:val="Hyperlink"/>
                  <w:rFonts w:eastAsia="Times New Roman" w:cs="Arial"/>
                </w:rPr>
                <w:t>john.osborne@oc.edu</w:t>
              </w:r>
            </w:hyperlink>
          </w:p>
          <w:p w:rsidR="00A60B66" w:rsidRPr="004D7D3E" w:rsidRDefault="00A60B66" w:rsidP="00E4600A">
            <w:pPr>
              <w:rPr>
                <w:rFonts w:eastAsia="Times New Roman" w:cs="Arial"/>
                <w:color w:val="000000"/>
              </w:rPr>
            </w:pPr>
            <w:r w:rsidRPr="004D7D3E">
              <w:rPr>
                <w:rFonts w:eastAsia="Times New Roman" w:cs="Arial"/>
                <w:color w:val="000000"/>
              </w:rPr>
              <w:t>Phone:  405-425-5463</w:t>
            </w:r>
          </w:p>
          <w:p w:rsidR="00A60B66" w:rsidRPr="004D7D3E" w:rsidRDefault="00A60B66" w:rsidP="00E4600A">
            <w:pPr>
              <w:rPr>
                <w:rFonts w:eastAsia="Times New Roman" w:cs="Arial"/>
                <w:color w:val="000000"/>
              </w:rPr>
            </w:pPr>
          </w:p>
        </w:tc>
      </w:tr>
      <w:tr w:rsidR="00A60B66" w:rsidRPr="002027E5" w:rsidTr="00E4600A">
        <w:tc>
          <w:tcPr>
            <w:tcW w:w="3192" w:type="dxa"/>
          </w:tcPr>
          <w:p w:rsidR="00A60B66" w:rsidRPr="002027E5" w:rsidRDefault="00A60B66" w:rsidP="00E4600A">
            <w:pPr>
              <w:rPr>
                <w:rFonts w:eastAsia="Times New Roman" w:cs="Arial"/>
                <w:b/>
                <w:color w:val="000000"/>
              </w:rPr>
            </w:pPr>
            <w:r w:rsidRPr="002027E5">
              <w:rPr>
                <w:rFonts w:eastAsia="Times New Roman" w:cs="Arial"/>
                <w:b/>
                <w:color w:val="000000"/>
              </w:rPr>
              <w:t>Office Hours:</w:t>
            </w:r>
          </w:p>
        </w:tc>
        <w:tc>
          <w:tcPr>
            <w:tcW w:w="3192" w:type="dxa"/>
          </w:tcPr>
          <w:p w:rsidR="00A60B66" w:rsidRPr="004D7D3E" w:rsidRDefault="00CA2766" w:rsidP="00E4600A">
            <w:pPr>
              <w:rPr>
                <w:rFonts w:eastAsia="Times New Roman" w:cs="Arial"/>
                <w:i/>
                <w:color w:val="000000"/>
              </w:rPr>
            </w:pPr>
            <w:r>
              <w:rPr>
                <w:rFonts w:eastAsia="Times New Roman" w:cs="Arial"/>
                <w:i/>
                <w:color w:val="000000"/>
              </w:rPr>
              <w:t>Meetings b</w:t>
            </w:r>
            <w:r w:rsidR="00A60B66" w:rsidRPr="004D7D3E">
              <w:rPr>
                <w:rFonts w:eastAsia="Times New Roman" w:cs="Arial"/>
                <w:i/>
                <w:color w:val="000000"/>
              </w:rPr>
              <w:t>y Appointment</w:t>
            </w:r>
          </w:p>
        </w:tc>
        <w:tc>
          <w:tcPr>
            <w:tcW w:w="3192" w:type="dxa"/>
          </w:tcPr>
          <w:p w:rsidR="00A60B66" w:rsidRPr="004D7D3E" w:rsidRDefault="00A60B66" w:rsidP="00E4600A">
            <w:pPr>
              <w:rPr>
                <w:rFonts w:eastAsia="Times New Roman" w:cs="Arial"/>
                <w:i/>
                <w:color w:val="000000"/>
              </w:rPr>
            </w:pPr>
          </w:p>
        </w:tc>
      </w:tr>
    </w:tbl>
    <w:p w:rsidR="00A60B66" w:rsidRPr="00AD6041" w:rsidRDefault="00A60B66" w:rsidP="00A60B66">
      <w:pPr>
        <w:spacing w:after="0" w:line="240" w:lineRule="auto"/>
        <w:rPr>
          <w:rFonts w:eastAsia="Times New Roman" w:cs="Times New Roman"/>
          <w:sz w:val="20"/>
          <w:szCs w:val="20"/>
        </w:rPr>
      </w:pPr>
    </w:p>
    <w:p w:rsidR="00A60B66" w:rsidRPr="009D546F" w:rsidRDefault="00A60B66" w:rsidP="00A60B66">
      <w:pPr>
        <w:pStyle w:val="ListParagraph"/>
        <w:numPr>
          <w:ilvl w:val="0"/>
          <w:numId w:val="1"/>
        </w:numPr>
        <w:spacing w:after="0"/>
        <w:ind w:left="630"/>
        <w:rPr>
          <w:rFonts w:eastAsia="Times New Roman" w:cs="Arial"/>
          <w:b/>
          <w:bCs/>
          <w:color w:val="000000" w:themeColor="text1"/>
        </w:rPr>
      </w:pPr>
      <w:r w:rsidRPr="009D546F">
        <w:rPr>
          <w:rFonts w:eastAsia="Times New Roman" w:cs="Arial"/>
          <w:b/>
          <w:bCs/>
          <w:color w:val="000000" w:themeColor="text1"/>
        </w:rPr>
        <w:t xml:space="preserve">OC Mission Statement </w:t>
      </w:r>
      <w:r>
        <w:rPr>
          <w:rFonts w:eastAsia="Times New Roman" w:cs="Arial"/>
          <w:b/>
          <w:bCs/>
          <w:color w:val="000000" w:themeColor="text1"/>
        </w:rPr>
        <w:t>&amp; Learning Outcomes</w:t>
      </w:r>
    </w:p>
    <w:p w:rsidR="00A60B66" w:rsidRDefault="00A60B66" w:rsidP="00A60B66">
      <w:pPr>
        <w:spacing w:after="0"/>
        <w:ind w:left="360"/>
        <w:rPr>
          <w:rFonts w:cs="Arial"/>
          <w:color w:val="000000"/>
        </w:rPr>
      </w:pPr>
      <w:r w:rsidRPr="004D7D3E">
        <w:rPr>
          <w:rStyle w:val="Emphasis"/>
          <w:i w:val="0"/>
          <w:color w:val="000000" w:themeColor="text1"/>
        </w:rPr>
        <w:t xml:space="preserve">Oklahoma Christian University is a higher learning community that transforms lives for Christian faith, scholarship, and service.  To accomplish this mission as a </w:t>
      </w:r>
      <w:r w:rsidRPr="004D7D3E">
        <w:rPr>
          <w:rFonts w:cs="Arial"/>
          <w:color w:val="000000"/>
        </w:rPr>
        <w:t>Christian Community of Learning, we seek the following university learning outcomes:</w:t>
      </w:r>
    </w:p>
    <w:p w:rsidR="00A60B66" w:rsidRPr="004D7D3E" w:rsidRDefault="00A60B66" w:rsidP="00A60B66">
      <w:pPr>
        <w:spacing w:after="0"/>
        <w:ind w:left="360"/>
        <w:rPr>
          <w:iCs/>
          <w:color w:val="000000" w:themeColor="text1"/>
        </w:rPr>
      </w:pPr>
    </w:p>
    <w:p w:rsidR="00A60B66" w:rsidRPr="004D7D3E" w:rsidRDefault="00A60B66" w:rsidP="00A60B66">
      <w:pPr>
        <w:pStyle w:val="Heading2"/>
        <w:numPr>
          <w:ilvl w:val="0"/>
          <w:numId w:val="25"/>
        </w:numPr>
        <w:spacing w:before="0" w:line="240" w:lineRule="auto"/>
        <w:rPr>
          <w:rFonts w:cs="Arial"/>
          <w:color w:val="000000"/>
          <w:szCs w:val="22"/>
        </w:rPr>
      </w:pPr>
      <w:r w:rsidRPr="004D7D3E">
        <w:rPr>
          <w:b w:val="0"/>
          <w:color w:val="000000"/>
          <w:szCs w:val="22"/>
        </w:rPr>
        <w:t xml:space="preserve">Active Faith </w:t>
      </w:r>
    </w:p>
    <w:p w:rsidR="00A60B66" w:rsidRPr="004D7D3E" w:rsidRDefault="00A60B66" w:rsidP="00A60B66">
      <w:pPr>
        <w:pStyle w:val="Heading2"/>
        <w:numPr>
          <w:ilvl w:val="0"/>
          <w:numId w:val="25"/>
        </w:numPr>
        <w:spacing w:before="0" w:line="240" w:lineRule="auto"/>
        <w:rPr>
          <w:rFonts w:cs="Times New Roman"/>
          <w:b w:val="0"/>
          <w:bCs/>
          <w:color w:val="000000"/>
          <w:szCs w:val="22"/>
        </w:rPr>
      </w:pPr>
      <w:r w:rsidRPr="004D7D3E">
        <w:rPr>
          <w:b w:val="0"/>
          <w:color w:val="000000"/>
          <w:szCs w:val="22"/>
        </w:rPr>
        <w:t>Foundational Knowledge </w:t>
      </w:r>
    </w:p>
    <w:p w:rsidR="00A60B66" w:rsidRPr="004D7D3E" w:rsidRDefault="00A60B66" w:rsidP="00A60B66">
      <w:pPr>
        <w:pStyle w:val="Heading2"/>
        <w:numPr>
          <w:ilvl w:val="0"/>
          <w:numId w:val="25"/>
        </w:numPr>
        <w:spacing w:before="0" w:line="240" w:lineRule="auto"/>
        <w:rPr>
          <w:rFonts w:cs="Times New Roman"/>
          <w:b w:val="0"/>
          <w:bCs/>
          <w:color w:val="000000"/>
          <w:szCs w:val="22"/>
        </w:rPr>
      </w:pPr>
      <w:r w:rsidRPr="004D7D3E">
        <w:rPr>
          <w:b w:val="0"/>
          <w:color w:val="000000"/>
          <w:szCs w:val="22"/>
        </w:rPr>
        <w:t>Informational Literacy</w:t>
      </w:r>
    </w:p>
    <w:p w:rsidR="00A60B66" w:rsidRPr="004D7D3E" w:rsidRDefault="00A60B66" w:rsidP="00A60B66">
      <w:pPr>
        <w:pStyle w:val="Heading2"/>
        <w:numPr>
          <w:ilvl w:val="0"/>
          <w:numId w:val="25"/>
        </w:numPr>
        <w:spacing w:before="0" w:line="240" w:lineRule="auto"/>
        <w:rPr>
          <w:rFonts w:cs="Times New Roman"/>
          <w:b w:val="0"/>
          <w:bCs/>
          <w:color w:val="000000"/>
          <w:szCs w:val="22"/>
        </w:rPr>
      </w:pPr>
      <w:r w:rsidRPr="004D7D3E">
        <w:rPr>
          <w:b w:val="0"/>
          <w:color w:val="000000"/>
          <w:szCs w:val="22"/>
        </w:rPr>
        <w:t>Structured Reasoning</w:t>
      </w:r>
    </w:p>
    <w:p w:rsidR="00A60B66" w:rsidRPr="004D7D3E" w:rsidRDefault="00A60B66" w:rsidP="00A60B66">
      <w:pPr>
        <w:pStyle w:val="Heading2"/>
        <w:numPr>
          <w:ilvl w:val="0"/>
          <w:numId w:val="25"/>
        </w:numPr>
        <w:spacing w:before="0" w:line="240" w:lineRule="auto"/>
        <w:rPr>
          <w:rFonts w:cs="Times New Roman"/>
          <w:b w:val="0"/>
          <w:bCs/>
          <w:color w:val="000000"/>
          <w:szCs w:val="22"/>
        </w:rPr>
      </w:pPr>
      <w:r w:rsidRPr="004D7D3E">
        <w:rPr>
          <w:b w:val="0"/>
          <w:color w:val="000000"/>
          <w:szCs w:val="22"/>
        </w:rPr>
        <w:t>Critical and Creative Thinking</w:t>
      </w:r>
    </w:p>
    <w:p w:rsidR="00A60B66" w:rsidRPr="004D7D3E" w:rsidRDefault="00A60B66" w:rsidP="00A60B66">
      <w:pPr>
        <w:pStyle w:val="Heading2"/>
        <w:numPr>
          <w:ilvl w:val="0"/>
          <w:numId w:val="25"/>
        </w:numPr>
        <w:spacing w:before="0" w:line="240" w:lineRule="auto"/>
        <w:rPr>
          <w:rFonts w:cs="Times New Roman"/>
          <w:b w:val="0"/>
          <w:bCs/>
          <w:color w:val="000000"/>
          <w:szCs w:val="22"/>
        </w:rPr>
      </w:pPr>
      <w:r w:rsidRPr="004D7D3E">
        <w:rPr>
          <w:b w:val="0"/>
          <w:color w:val="000000"/>
          <w:szCs w:val="22"/>
        </w:rPr>
        <w:t>Effective Communication</w:t>
      </w:r>
    </w:p>
    <w:p w:rsidR="00A60B66" w:rsidRPr="004D7D3E" w:rsidRDefault="00A60B66" w:rsidP="00A60B66">
      <w:pPr>
        <w:pStyle w:val="Heading2"/>
        <w:numPr>
          <w:ilvl w:val="0"/>
          <w:numId w:val="25"/>
        </w:numPr>
        <w:spacing w:before="0" w:line="240" w:lineRule="auto"/>
        <w:rPr>
          <w:rFonts w:cs="Times New Roman"/>
          <w:b w:val="0"/>
          <w:bCs/>
          <w:color w:val="000000"/>
          <w:szCs w:val="22"/>
        </w:rPr>
      </w:pPr>
      <w:r w:rsidRPr="004D7D3E">
        <w:rPr>
          <w:b w:val="0"/>
          <w:color w:val="000000"/>
          <w:szCs w:val="22"/>
        </w:rPr>
        <w:t>Personal, Social, and Global Stewardship</w:t>
      </w:r>
    </w:p>
    <w:p w:rsidR="00A60B66" w:rsidRPr="004D7D3E" w:rsidRDefault="00A60B66" w:rsidP="00A60B66">
      <w:pPr>
        <w:spacing w:after="0"/>
        <w:rPr>
          <w:rFonts w:eastAsia="Times New Roman" w:cs="Times New Roman"/>
          <w:b/>
        </w:rPr>
      </w:pPr>
    </w:p>
    <w:p w:rsidR="00A60B66" w:rsidRPr="009D546F" w:rsidRDefault="00A60B66" w:rsidP="00A60B66">
      <w:pPr>
        <w:pStyle w:val="ListParagraph"/>
        <w:numPr>
          <w:ilvl w:val="0"/>
          <w:numId w:val="1"/>
        </w:numPr>
        <w:spacing w:after="0"/>
        <w:ind w:left="630"/>
        <w:rPr>
          <w:rFonts w:eastAsia="Times New Roman" w:cs="Times New Roman"/>
          <w:b/>
        </w:rPr>
      </w:pPr>
      <w:r w:rsidRPr="00CB0824">
        <w:rPr>
          <w:rFonts w:eastAsia="Times New Roman" w:cs="Arial"/>
          <w:b/>
          <w:bCs/>
          <w:color w:val="000000"/>
        </w:rPr>
        <w:t xml:space="preserve">Departmental </w:t>
      </w:r>
      <w:r>
        <w:rPr>
          <w:rFonts w:eastAsia="Times New Roman" w:cs="Arial"/>
          <w:b/>
          <w:bCs/>
          <w:color w:val="000000"/>
        </w:rPr>
        <w:t>M</w:t>
      </w:r>
      <w:r w:rsidRPr="00CB0824">
        <w:rPr>
          <w:rFonts w:eastAsia="Times New Roman" w:cs="Arial"/>
          <w:b/>
          <w:bCs/>
          <w:color w:val="000000"/>
        </w:rPr>
        <w:t xml:space="preserve">ission </w:t>
      </w:r>
      <w:r>
        <w:rPr>
          <w:rFonts w:eastAsia="Times New Roman" w:cs="Arial"/>
          <w:b/>
          <w:bCs/>
          <w:color w:val="000000"/>
        </w:rPr>
        <w:t>S</w:t>
      </w:r>
      <w:r w:rsidRPr="00CB0824">
        <w:rPr>
          <w:rFonts w:eastAsia="Times New Roman" w:cs="Arial"/>
          <w:b/>
          <w:bCs/>
          <w:color w:val="000000"/>
        </w:rPr>
        <w:t xml:space="preserve">tatement </w:t>
      </w:r>
    </w:p>
    <w:p w:rsidR="00A60B66" w:rsidRPr="004D7D3E" w:rsidRDefault="00A60B66" w:rsidP="00A60B66">
      <w:pPr>
        <w:spacing w:after="0"/>
        <w:ind w:firstLine="270"/>
        <w:rPr>
          <w:rFonts w:eastAsia="Times New Roman" w:cs="Times New Roman"/>
          <w:b/>
        </w:rPr>
      </w:pPr>
      <w:r w:rsidRPr="004D7D3E">
        <w:t>The mission of the Department of Communication is to train students to:</w:t>
      </w:r>
    </w:p>
    <w:p w:rsidR="00A60B66" w:rsidRPr="004D7D3E" w:rsidRDefault="00A60B66" w:rsidP="00A60B66">
      <w:pPr>
        <w:pStyle w:val="ListParagraph"/>
        <w:numPr>
          <w:ilvl w:val="0"/>
          <w:numId w:val="21"/>
        </w:numPr>
        <w:spacing w:after="0"/>
      </w:pPr>
      <w:r w:rsidRPr="004D7D3E">
        <w:t>Serve through words to honor the One who called himself the Word;</w:t>
      </w:r>
    </w:p>
    <w:p w:rsidR="00A60B66" w:rsidRPr="004D7D3E" w:rsidRDefault="00A60B66" w:rsidP="00A60B66">
      <w:pPr>
        <w:pStyle w:val="ListParagraph"/>
        <w:numPr>
          <w:ilvl w:val="0"/>
          <w:numId w:val="21"/>
        </w:numPr>
        <w:spacing w:before="100" w:beforeAutospacing="1" w:after="100" w:afterAutospacing="1"/>
      </w:pPr>
      <w:r w:rsidRPr="004D7D3E">
        <w:t xml:space="preserve">Serve through scholarship as the young Jesus did in the Temple surrounded by His elders; </w:t>
      </w:r>
    </w:p>
    <w:p w:rsidR="00A60B66" w:rsidRPr="004D7D3E" w:rsidRDefault="00A60B66" w:rsidP="00A60B66">
      <w:pPr>
        <w:pStyle w:val="ListParagraph"/>
        <w:numPr>
          <w:ilvl w:val="0"/>
          <w:numId w:val="21"/>
        </w:numPr>
        <w:spacing w:before="100" w:beforeAutospacing="1" w:after="100" w:afterAutospacing="1"/>
      </w:pPr>
      <w:r w:rsidRPr="004D7D3E">
        <w:t xml:space="preserve">Serve through stories to be like the Master Teacher who scarcely taught without a parable; </w:t>
      </w:r>
    </w:p>
    <w:p w:rsidR="00A60B66" w:rsidRPr="004D7D3E" w:rsidRDefault="00A60B66" w:rsidP="00A60B66">
      <w:pPr>
        <w:pStyle w:val="ListParagraph"/>
        <w:numPr>
          <w:ilvl w:val="0"/>
          <w:numId w:val="21"/>
        </w:numPr>
        <w:spacing w:before="100" w:beforeAutospacing="1" w:after="100" w:afterAutospacing="1"/>
      </w:pPr>
      <w:r w:rsidRPr="004D7D3E">
        <w:t xml:space="preserve">Serve through images to remind the world of a God who made man in His own image; </w:t>
      </w:r>
    </w:p>
    <w:p w:rsidR="00A60B66" w:rsidRPr="004D7D3E" w:rsidRDefault="00A60B66" w:rsidP="00A60B66">
      <w:pPr>
        <w:pStyle w:val="ListParagraph"/>
        <w:numPr>
          <w:ilvl w:val="0"/>
          <w:numId w:val="21"/>
        </w:numPr>
        <w:spacing w:before="100" w:beforeAutospacing="1" w:after="100" w:afterAutospacing="1"/>
      </w:pPr>
      <w:r w:rsidRPr="004D7D3E">
        <w:t xml:space="preserve">Serve through speech to access its power like the One who scrambled speech at the Tower of Babel and brought it back together again at Pentecost; </w:t>
      </w:r>
    </w:p>
    <w:p w:rsidR="00A60B66" w:rsidRDefault="00A60B66" w:rsidP="00A60B66">
      <w:pPr>
        <w:pStyle w:val="ListParagraph"/>
        <w:numPr>
          <w:ilvl w:val="0"/>
          <w:numId w:val="21"/>
        </w:numPr>
        <w:spacing w:before="100" w:beforeAutospacing="1" w:after="100" w:afterAutospacing="1"/>
      </w:pPr>
      <w:r w:rsidRPr="004D7D3E">
        <w:t xml:space="preserve">Serve through drama to be like God who ransomed the world through the Passion of the cross; </w:t>
      </w:r>
    </w:p>
    <w:p w:rsidR="00A60B66" w:rsidRDefault="00A60B66" w:rsidP="00A60B66">
      <w:pPr>
        <w:spacing w:before="100" w:beforeAutospacing="1" w:after="100" w:afterAutospacing="1"/>
      </w:pPr>
    </w:p>
    <w:p w:rsidR="00A60B66" w:rsidRPr="009D546F" w:rsidRDefault="00A60B66" w:rsidP="00A60B66">
      <w:pPr>
        <w:spacing w:before="100" w:beforeAutospacing="1" w:after="100" w:afterAutospacing="1"/>
      </w:pPr>
    </w:p>
    <w:p w:rsidR="00A60B66" w:rsidRPr="004D7D3E" w:rsidRDefault="00A60B66" w:rsidP="00A60B66">
      <w:pPr>
        <w:pStyle w:val="ListParagraph"/>
        <w:numPr>
          <w:ilvl w:val="0"/>
          <w:numId w:val="1"/>
        </w:numPr>
        <w:spacing w:after="0"/>
        <w:ind w:left="630"/>
        <w:rPr>
          <w:rFonts w:eastAsia="Times New Roman" w:cs="Times New Roman"/>
          <w:b/>
        </w:rPr>
      </w:pPr>
      <w:r w:rsidRPr="004D7D3E">
        <w:rPr>
          <w:rFonts w:eastAsia="Times New Roman" w:cs="Arial"/>
          <w:b/>
          <w:bCs/>
          <w:color w:val="000000"/>
        </w:rPr>
        <w:lastRenderedPageBreak/>
        <w:t>Christian Worldview &amp; Teaching Philosophy</w:t>
      </w:r>
    </w:p>
    <w:p w:rsidR="00A60B66" w:rsidRPr="004D7D3E" w:rsidRDefault="00A60B66" w:rsidP="00A60B66">
      <w:pPr>
        <w:spacing w:after="0" w:line="240" w:lineRule="auto"/>
        <w:ind w:left="270"/>
        <w:rPr>
          <w:rFonts w:eastAsia="Times New Roman" w:cs="Arial"/>
          <w:color w:val="000000"/>
        </w:rPr>
      </w:pPr>
      <w:r w:rsidRPr="004D7D3E">
        <w:rPr>
          <w:rFonts w:eastAsia="Times New Roman" w:cs="Arial"/>
          <w:color w:val="000000"/>
        </w:rPr>
        <w:t>The University Mission Statement implies that this course should not only flow from the catalog description, it should also contribute to the student’s faith development.  In addition, the course may also help develop students’ ability to serve others, and their ability to lead other people toward good ends.</w:t>
      </w:r>
    </w:p>
    <w:p w:rsidR="00A60B66" w:rsidRPr="004D7D3E" w:rsidRDefault="00A60B66" w:rsidP="00A60B66">
      <w:pPr>
        <w:spacing w:after="0" w:line="240" w:lineRule="auto"/>
        <w:ind w:left="270"/>
        <w:rPr>
          <w:rFonts w:eastAsia="Times New Roman" w:cs="Times New Roman"/>
        </w:rPr>
      </w:pPr>
    </w:p>
    <w:p w:rsidR="00A60B66" w:rsidRPr="004D7D3E" w:rsidRDefault="00A60B66" w:rsidP="00A60B66">
      <w:pPr>
        <w:spacing w:after="0" w:line="240" w:lineRule="auto"/>
        <w:ind w:left="270"/>
        <w:rPr>
          <w:rFonts w:eastAsia="Times New Roman" w:cs="Arial"/>
          <w:color w:val="000000"/>
        </w:rPr>
      </w:pPr>
      <w:r w:rsidRPr="004D7D3E">
        <w:rPr>
          <w:rFonts w:eastAsia="Times New Roman" w:cs="Arial"/>
          <w:color w:val="000000"/>
        </w:rPr>
        <w:t>The academic perspective demands that we acknowledge the value of divergent perspectives on knowledge and ways of knowing and that we recognize that much of what passes for truth is, indeed, often passing (transient).  This does not deny the possibility of absolute truth, good and evil, right and wrong and should, in fact, encourage the critical examination of knowledge and information.  There will be a recognition in this class that there may be a diversity of backgrounds and worldviews and that there is a level of freedom to express those diversities.  At the same time, it should be expected that a specifically Christian worldview may be expressed freely, as well, and that it is the stance from which the professor tries to view reality and shape his own behavior and discourse.</w:t>
      </w:r>
    </w:p>
    <w:p w:rsidR="00A60B66" w:rsidRPr="004D7D3E" w:rsidRDefault="00A60B66" w:rsidP="00A60B66">
      <w:pPr>
        <w:spacing w:after="0" w:line="240" w:lineRule="auto"/>
        <w:ind w:left="270"/>
        <w:rPr>
          <w:rFonts w:eastAsia="Times New Roman" w:cs="Arial"/>
          <w:color w:val="000000"/>
        </w:rPr>
      </w:pPr>
    </w:p>
    <w:p w:rsidR="00A60B66" w:rsidRPr="004D7D3E" w:rsidRDefault="00A60B66" w:rsidP="00A60B66">
      <w:pPr>
        <w:spacing w:after="0" w:line="240" w:lineRule="auto"/>
        <w:ind w:left="270"/>
        <w:rPr>
          <w:rFonts w:eastAsia="Times New Roman" w:cs="Times New Roman"/>
        </w:rPr>
      </w:pPr>
      <w:r w:rsidRPr="004D7D3E">
        <w:rPr>
          <w:rFonts w:eastAsia="Times New Roman" w:cs="Arial"/>
          <w:color w:val="000000"/>
        </w:rPr>
        <w:t>These high goals also suggest a certain “work ethic” that supports a goal of academic excellence:  it is the professor</w:t>
      </w:r>
      <w:r>
        <w:rPr>
          <w:rFonts w:eastAsia="Times New Roman" w:cs="Arial"/>
          <w:color w:val="000000"/>
        </w:rPr>
        <w:t>’</w:t>
      </w:r>
      <w:r w:rsidRPr="004D7D3E">
        <w:rPr>
          <w:rFonts w:eastAsia="Times New Roman" w:cs="Arial"/>
          <w:color w:val="000000"/>
        </w:rPr>
        <w:t>s job to call out the best students can supply and it is the students</w:t>
      </w:r>
      <w:r>
        <w:rPr>
          <w:rFonts w:eastAsia="Times New Roman" w:cs="Arial"/>
          <w:color w:val="000000"/>
        </w:rPr>
        <w:t>’</w:t>
      </w:r>
      <w:r w:rsidRPr="004D7D3E">
        <w:rPr>
          <w:rFonts w:eastAsia="Times New Roman" w:cs="Arial"/>
          <w:color w:val="000000"/>
        </w:rPr>
        <w:t xml:space="preserve"> job to accept responsibility for offering the best they can supply.  This is expressed through performance in the specific assignments.</w:t>
      </w:r>
    </w:p>
    <w:p w:rsidR="00A60B66" w:rsidRPr="004D7D3E" w:rsidRDefault="00A60B66" w:rsidP="00A60B66">
      <w:pPr>
        <w:spacing w:after="0"/>
        <w:ind w:left="270"/>
        <w:rPr>
          <w:rFonts w:eastAsia="Times New Roman" w:cs="Times New Roman"/>
          <w:b/>
          <w:sz w:val="20"/>
          <w:szCs w:val="20"/>
        </w:rPr>
      </w:pPr>
    </w:p>
    <w:p w:rsidR="00A60B66" w:rsidRPr="00CB0824" w:rsidRDefault="00A60B66" w:rsidP="00A60B66">
      <w:pPr>
        <w:pStyle w:val="ListParagraph"/>
        <w:numPr>
          <w:ilvl w:val="0"/>
          <w:numId w:val="1"/>
        </w:numPr>
        <w:spacing w:after="0"/>
        <w:ind w:left="630"/>
        <w:rPr>
          <w:rFonts w:eastAsia="Times New Roman" w:cs="Times New Roman"/>
          <w:b/>
        </w:rPr>
      </w:pPr>
      <w:r w:rsidRPr="00CB0824">
        <w:rPr>
          <w:rFonts w:eastAsia="Times New Roman" w:cs="Arial"/>
          <w:b/>
          <w:bCs/>
          <w:color w:val="000000"/>
        </w:rPr>
        <w:t>Course Description</w:t>
      </w:r>
    </w:p>
    <w:p w:rsidR="00A60B66" w:rsidRPr="004D7D3E" w:rsidRDefault="00A60B66" w:rsidP="00A60B66">
      <w:pPr>
        <w:spacing w:after="0" w:line="240" w:lineRule="auto"/>
        <w:ind w:left="270"/>
        <w:rPr>
          <w:rFonts w:eastAsia="Times New Roman" w:cs="Times New Roman"/>
        </w:rPr>
      </w:pPr>
      <w:r w:rsidRPr="004D7D3E">
        <w:rPr>
          <w:rFonts w:eastAsia="Times New Roman" w:cs="Arial"/>
          <w:color w:val="000000"/>
        </w:rPr>
        <w:t>Study and practice of communication behavior in a variety of situations focusing on interpersonal and public communication. Media literacy for presentations will also be included. This course is normally offered every semester. This course is worth 3 credit hours.</w:t>
      </w:r>
      <w:r w:rsidRPr="004D7D3E">
        <w:rPr>
          <w:rFonts w:eastAsia="Times New Roman" w:cs="Times New Roman"/>
        </w:rPr>
        <w:t xml:space="preserve">  </w:t>
      </w:r>
      <w:r w:rsidRPr="004D7D3E">
        <w:rPr>
          <w:rFonts w:eastAsia="Times New Roman" w:cs="Arial"/>
          <w:color w:val="000000"/>
        </w:rPr>
        <w:t>There are no prerequisites or co-requisites for this course.</w:t>
      </w:r>
    </w:p>
    <w:p w:rsidR="00A60B66" w:rsidRPr="00CB0824" w:rsidRDefault="00A60B66" w:rsidP="00A60B66">
      <w:pPr>
        <w:spacing w:after="0"/>
        <w:rPr>
          <w:rFonts w:eastAsia="Times New Roman" w:cs="Times New Roman"/>
        </w:rPr>
      </w:pPr>
    </w:p>
    <w:p w:rsidR="00A60B66" w:rsidRPr="00CB0824" w:rsidRDefault="00A60B66" w:rsidP="00A60B66">
      <w:pPr>
        <w:pStyle w:val="ListParagraph"/>
        <w:numPr>
          <w:ilvl w:val="0"/>
          <w:numId w:val="1"/>
        </w:numPr>
        <w:spacing w:after="0"/>
        <w:ind w:left="630"/>
        <w:rPr>
          <w:rFonts w:eastAsia="Times New Roman" w:cs="Times New Roman"/>
          <w:b/>
        </w:rPr>
      </w:pPr>
      <w:r w:rsidRPr="00CB0824">
        <w:rPr>
          <w:rFonts w:eastAsia="Times New Roman" w:cs="Arial"/>
          <w:b/>
          <w:bCs/>
          <w:color w:val="000000"/>
        </w:rPr>
        <w:t xml:space="preserve">Course </w:t>
      </w:r>
      <w:r>
        <w:rPr>
          <w:rFonts w:eastAsia="Times New Roman" w:cs="Arial"/>
          <w:b/>
          <w:bCs/>
          <w:color w:val="000000"/>
        </w:rPr>
        <w:t>Objectives</w:t>
      </w:r>
      <w:r w:rsidRPr="00CB0824">
        <w:rPr>
          <w:rFonts w:eastAsia="Times New Roman" w:cs="Arial"/>
          <w:b/>
          <w:bCs/>
          <w:color w:val="000000"/>
        </w:rPr>
        <w:t xml:space="preserve">: </w:t>
      </w:r>
    </w:p>
    <w:p w:rsidR="00A60B66" w:rsidRPr="004D7D3E" w:rsidRDefault="00A60B66" w:rsidP="00A60B66">
      <w:pPr>
        <w:ind w:left="270"/>
      </w:pPr>
      <w:r w:rsidRPr="004D7D3E">
        <w:t>Upon successful completion of this course you should know or be able to:</w:t>
      </w:r>
    </w:p>
    <w:p w:rsidR="00A60B66" w:rsidRPr="004D7D3E" w:rsidRDefault="00A60B66" w:rsidP="00A60B66">
      <w:pPr>
        <w:pStyle w:val="ListParagraph"/>
        <w:numPr>
          <w:ilvl w:val="0"/>
          <w:numId w:val="22"/>
        </w:numPr>
      </w:pPr>
      <w:r w:rsidRPr="004D7D3E">
        <w:t>To understand key elements of the communication process (e.g., messages, meaning, noise, listening, relationship, feedback, context, etc.).</w:t>
      </w:r>
    </w:p>
    <w:p w:rsidR="00A60B66" w:rsidRPr="004D7D3E" w:rsidRDefault="00A60B66" w:rsidP="00A60B66">
      <w:pPr>
        <w:pStyle w:val="ListParagraph"/>
        <w:numPr>
          <w:ilvl w:val="0"/>
          <w:numId w:val="22"/>
        </w:numPr>
      </w:pPr>
      <w:r w:rsidRPr="004D7D3E">
        <w:t>To recognize the impact of culture, ethnicity, gender, and globalization on communication.</w:t>
      </w:r>
    </w:p>
    <w:p w:rsidR="00A60B66" w:rsidRPr="004D7D3E" w:rsidRDefault="00A60B66" w:rsidP="00A60B66">
      <w:pPr>
        <w:pStyle w:val="ListParagraph"/>
        <w:numPr>
          <w:ilvl w:val="0"/>
          <w:numId w:val="22"/>
        </w:numPr>
      </w:pPr>
      <w:r w:rsidRPr="004D7D3E">
        <w:t>To demonstrate an understanding of the relationship between communication and faith.</w:t>
      </w:r>
    </w:p>
    <w:p w:rsidR="00A60B66" w:rsidRPr="004D7D3E" w:rsidRDefault="00A60B66" w:rsidP="00A60B66">
      <w:pPr>
        <w:pStyle w:val="ListParagraph"/>
        <w:numPr>
          <w:ilvl w:val="0"/>
          <w:numId w:val="22"/>
        </w:numPr>
      </w:pPr>
      <w:r w:rsidRPr="004D7D3E">
        <w:t>To demonstrate a level of verbal and nonverbal competence, confidence, and poise in communicating across the various communication contexts (interpersonal, group, public, meetings).</w:t>
      </w:r>
    </w:p>
    <w:p w:rsidR="00A60B66" w:rsidRPr="004D7D3E" w:rsidRDefault="00A60B66" w:rsidP="00A60B66">
      <w:pPr>
        <w:pStyle w:val="ListParagraph"/>
        <w:numPr>
          <w:ilvl w:val="0"/>
          <w:numId w:val="22"/>
        </w:numPr>
      </w:pPr>
      <w:r w:rsidRPr="004D7D3E">
        <w:t>To demonstrate the ability to research, organize, and deliver informative and persuasive presentations based on an audience-based analysis.</w:t>
      </w:r>
    </w:p>
    <w:p w:rsidR="00A60B66" w:rsidRDefault="00A60B66" w:rsidP="00A60B66">
      <w:pPr>
        <w:pStyle w:val="ListParagraph"/>
        <w:numPr>
          <w:ilvl w:val="0"/>
          <w:numId w:val="22"/>
        </w:numPr>
      </w:pPr>
      <w:r w:rsidRPr="004D7D3E">
        <w:t>To demonstrate the ability to select appropriate uses of technology and visual aids to assist in any communication context.</w:t>
      </w:r>
    </w:p>
    <w:p w:rsidR="00A60B66" w:rsidRDefault="00A60B66" w:rsidP="00A60B66"/>
    <w:p w:rsidR="00A60B66" w:rsidRDefault="00A60B66" w:rsidP="00A60B66"/>
    <w:p w:rsidR="00A60B66" w:rsidRDefault="00A60B66" w:rsidP="00A60B66"/>
    <w:p w:rsidR="00A60B66" w:rsidRPr="0035450D" w:rsidRDefault="00A60B66" w:rsidP="00A60B66">
      <w:pPr>
        <w:pStyle w:val="ListParagraph"/>
        <w:numPr>
          <w:ilvl w:val="0"/>
          <w:numId w:val="1"/>
        </w:numPr>
        <w:spacing w:after="0"/>
        <w:rPr>
          <w:rFonts w:eastAsia="Times New Roman" w:cs="Times New Roman"/>
          <w:b/>
        </w:rPr>
      </w:pPr>
      <w:r>
        <w:rPr>
          <w:rFonts w:eastAsia="Times New Roman" w:cs="Times New Roman"/>
          <w:b/>
        </w:rPr>
        <w:t>Courses in the Time of COVID-19</w:t>
      </w:r>
    </w:p>
    <w:p w:rsidR="00A60B66" w:rsidRDefault="00A60B66" w:rsidP="00A60B66">
      <w:pPr>
        <w:spacing w:after="0"/>
        <w:ind w:left="360"/>
        <w:rPr>
          <w:rFonts w:eastAsia="Times New Roman" w:cs="Times New Roman"/>
          <w:b/>
          <w:i/>
        </w:rPr>
      </w:pPr>
    </w:p>
    <w:p w:rsidR="00A60B66" w:rsidRPr="00A60B66" w:rsidRDefault="00A60B66" w:rsidP="00A60B66">
      <w:pPr>
        <w:spacing w:after="0"/>
        <w:ind w:left="360"/>
        <w:rPr>
          <w:rFonts w:eastAsia="Times New Roman" w:cs="Times New Roman"/>
        </w:rPr>
      </w:pPr>
      <w:r w:rsidRPr="00A60B66">
        <w:rPr>
          <w:rFonts w:eastAsia="Times New Roman" w:cs="Times New Roman"/>
        </w:rPr>
        <w:t>As you know, this semester will be very different from any previous semester at OC – it started early and will end early with no breaks in between.</w:t>
      </w:r>
      <w:r w:rsidRPr="00A60B66">
        <w:rPr>
          <w:rFonts w:eastAsia="Times New Roman" w:cs="Times New Roman"/>
        </w:rPr>
        <w:tab/>
      </w:r>
      <w:r w:rsidRPr="00A60B66">
        <w:rPr>
          <w:rFonts w:eastAsia="Times New Roman" w:cs="Times New Roman"/>
        </w:rPr>
        <w:tab/>
      </w:r>
      <w:r w:rsidRPr="00A60B66">
        <w:rPr>
          <w:rFonts w:eastAsia="Times New Roman" w:cs="Times New Roman"/>
        </w:rPr>
        <w:tab/>
      </w:r>
    </w:p>
    <w:p w:rsidR="00A60B66" w:rsidRPr="00A60B66" w:rsidRDefault="00A60B66" w:rsidP="00A60B66">
      <w:pPr>
        <w:spacing w:after="0"/>
        <w:rPr>
          <w:rFonts w:eastAsia="Times New Roman" w:cs="Times New Roman"/>
        </w:rPr>
      </w:pPr>
    </w:p>
    <w:p w:rsidR="00A60B66" w:rsidRDefault="00A60B66" w:rsidP="00A60B66">
      <w:pPr>
        <w:spacing w:after="0"/>
        <w:ind w:left="360"/>
        <w:rPr>
          <w:rFonts w:eastAsia="Times New Roman" w:cs="Times New Roman"/>
          <w:i/>
        </w:rPr>
      </w:pPr>
      <w:r w:rsidRPr="00A60B66">
        <w:rPr>
          <w:rFonts w:eastAsia="Times New Roman" w:cs="Times New Roman"/>
        </w:rPr>
        <w:t xml:space="preserve">Please consult the COVID-19 Roadmap to Readiness Manual for Students and Parents for information and guidelines.  </w:t>
      </w:r>
      <w:hyperlink r:id="rId9" w:history="1">
        <w:r w:rsidRPr="00A60B66">
          <w:rPr>
            <w:rStyle w:val="Hyperlink"/>
            <w:rFonts w:eastAsia="Times New Roman" w:cs="Times New Roman"/>
          </w:rPr>
          <w:t>https://www.oc.edu/blogs/covid-19/ocs-roadmap-to-readiness</w:t>
        </w:r>
      </w:hyperlink>
    </w:p>
    <w:p w:rsidR="00A60B66" w:rsidRPr="009D546F" w:rsidRDefault="00A60B66" w:rsidP="00A60B66"/>
    <w:p w:rsidR="00A60B66" w:rsidRPr="0047582F" w:rsidRDefault="00A60B66" w:rsidP="00A60B66">
      <w:pPr>
        <w:pStyle w:val="ListParagraph"/>
        <w:numPr>
          <w:ilvl w:val="0"/>
          <w:numId w:val="1"/>
        </w:numPr>
        <w:spacing w:before="240" w:after="0"/>
        <w:ind w:left="630"/>
        <w:rPr>
          <w:rFonts w:eastAsia="Times New Roman" w:cs="Times New Roman"/>
          <w:b/>
        </w:rPr>
      </w:pPr>
      <w:r w:rsidRPr="00CB0824">
        <w:rPr>
          <w:rFonts w:eastAsia="Times New Roman" w:cs="Arial"/>
          <w:b/>
          <w:bCs/>
          <w:color w:val="000000"/>
        </w:rPr>
        <w:t>Course Requirements &amp; Grading Standards:</w:t>
      </w:r>
    </w:p>
    <w:tbl>
      <w:tblPr>
        <w:tblW w:w="0" w:type="auto"/>
        <w:tblInd w:w="698" w:type="dxa"/>
        <w:tblLayout w:type="fixed"/>
        <w:tblCellMar>
          <w:top w:w="15" w:type="dxa"/>
          <w:left w:w="15" w:type="dxa"/>
          <w:bottom w:w="15" w:type="dxa"/>
          <w:right w:w="15" w:type="dxa"/>
        </w:tblCellMar>
        <w:tblLook w:val="04A0" w:firstRow="1" w:lastRow="0" w:firstColumn="1" w:lastColumn="0" w:noHBand="0" w:noVBand="1"/>
      </w:tblPr>
      <w:tblGrid>
        <w:gridCol w:w="4095"/>
        <w:gridCol w:w="1350"/>
        <w:gridCol w:w="1530"/>
        <w:gridCol w:w="990"/>
      </w:tblGrid>
      <w:tr w:rsidR="00A60B66" w:rsidRPr="0036657C" w:rsidTr="00E4600A">
        <w:tc>
          <w:tcPr>
            <w:tcW w:w="409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36657C" w:rsidRDefault="00A60B66" w:rsidP="00E4600A">
            <w:pPr>
              <w:spacing w:after="0" w:line="0" w:lineRule="atLeast"/>
              <w:rPr>
                <w:rFonts w:eastAsia="Times New Roman" w:cs="Times New Roman"/>
              </w:rPr>
            </w:pPr>
            <w:r w:rsidRPr="0036657C">
              <w:rPr>
                <w:rFonts w:eastAsia="Times New Roman" w:cs="Arial"/>
                <w:b/>
                <w:bCs/>
                <w:color w:val="000000"/>
              </w:rPr>
              <w:t>Assessments</w:t>
            </w:r>
          </w:p>
        </w:tc>
        <w:tc>
          <w:tcPr>
            <w:tcW w:w="13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Default="00A60B66" w:rsidP="00E4600A">
            <w:pPr>
              <w:spacing w:after="0" w:line="0" w:lineRule="atLeast"/>
              <w:rPr>
                <w:rFonts w:eastAsia="Times New Roman" w:cs="Arial"/>
                <w:b/>
                <w:bCs/>
                <w:color w:val="000000"/>
              </w:rPr>
            </w:pPr>
            <w:r w:rsidRPr="0036657C">
              <w:rPr>
                <w:rFonts w:eastAsia="Times New Roman" w:cs="Arial"/>
                <w:b/>
                <w:bCs/>
                <w:color w:val="000000"/>
              </w:rPr>
              <w:t xml:space="preserve">Course </w:t>
            </w:r>
          </w:p>
          <w:p w:rsidR="00A60B66" w:rsidRPr="0036657C" w:rsidRDefault="00A60B66" w:rsidP="00E4600A">
            <w:pPr>
              <w:spacing w:after="0" w:line="0" w:lineRule="atLeast"/>
              <w:rPr>
                <w:rFonts w:eastAsia="Times New Roman" w:cs="Times New Roman"/>
              </w:rPr>
            </w:pPr>
            <w:r w:rsidRPr="0036657C">
              <w:rPr>
                <w:rFonts w:eastAsia="Times New Roman" w:cs="Arial"/>
                <w:b/>
                <w:bCs/>
                <w:color w:val="000000"/>
              </w:rPr>
              <w:t>Objectives</w:t>
            </w:r>
          </w:p>
        </w:tc>
        <w:tc>
          <w:tcPr>
            <w:tcW w:w="15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Default="00A60B66" w:rsidP="00E4600A">
            <w:pPr>
              <w:spacing w:after="0" w:line="0" w:lineRule="atLeast"/>
              <w:rPr>
                <w:rFonts w:eastAsia="Times New Roman" w:cs="Arial"/>
                <w:b/>
                <w:bCs/>
                <w:color w:val="000000"/>
              </w:rPr>
            </w:pPr>
            <w:r>
              <w:rPr>
                <w:rFonts w:eastAsia="Times New Roman" w:cs="Arial"/>
                <w:b/>
                <w:bCs/>
                <w:color w:val="000000"/>
              </w:rPr>
              <w:t>University</w:t>
            </w:r>
            <w:r w:rsidRPr="0036657C">
              <w:rPr>
                <w:rFonts w:eastAsia="Times New Roman" w:cs="Arial"/>
                <w:b/>
                <w:bCs/>
                <w:color w:val="000000"/>
              </w:rPr>
              <w:t xml:space="preserve"> </w:t>
            </w:r>
            <w:r>
              <w:rPr>
                <w:rFonts w:eastAsia="Times New Roman" w:cs="Arial"/>
                <w:b/>
                <w:bCs/>
                <w:color w:val="000000"/>
              </w:rPr>
              <w:t xml:space="preserve">Learning </w:t>
            </w:r>
          </w:p>
          <w:p w:rsidR="00A60B66" w:rsidRPr="0036657C" w:rsidRDefault="00A60B66" w:rsidP="00E4600A">
            <w:pPr>
              <w:spacing w:after="0" w:line="0" w:lineRule="atLeast"/>
              <w:rPr>
                <w:rFonts w:eastAsia="Times New Roman" w:cs="Times New Roman"/>
              </w:rPr>
            </w:pPr>
            <w:r>
              <w:rPr>
                <w:rFonts w:eastAsia="Times New Roman" w:cs="Arial"/>
                <w:b/>
                <w:bCs/>
                <w:color w:val="000000"/>
              </w:rPr>
              <w:t>Outcomes</w:t>
            </w:r>
          </w:p>
        </w:tc>
        <w:tc>
          <w:tcPr>
            <w:tcW w:w="99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36657C" w:rsidRDefault="00A60B66" w:rsidP="00E4600A">
            <w:pPr>
              <w:spacing w:after="0" w:line="0" w:lineRule="atLeast"/>
              <w:rPr>
                <w:rFonts w:eastAsia="Times New Roman" w:cs="Times New Roman"/>
              </w:rPr>
            </w:pPr>
            <w:r w:rsidRPr="0036657C">
              <w:rPr>
                <w:rFonts w:eastAsia="Times New Roman" w:cs="Arial"/>
                <w:b/>
                <w:bCs/>
                <w:color w:val="000000"/>
              </w:rPr>
              <w:t>Weight</w:t>
            </w:r>
          </w:p>
        </w:tc>
      </w:tr>
      <w:tr w:rsidR="00A60B66" w:rsidRPr="0036657C" w:rsidTr="00E4600A">
        <w:tc>
          <w:tcPr>
            <w:tcW w:w="409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FD45F3" w:rsidRDefault="00A60B66" w:rsidP="00E4600A">
            <w:pPr>
              <w:spacing w:after="0" w:line="0" w:lineRule="atLeast"/>
              <w:rPr>
                <w:rFonts w:eastAsia="Times New Roman" w:cs="Arial"/>
                <w:b/>
                <w:color w:val="000000"/>
              </w:rPr>
            </w:pPr>
            <w:r w:rsidRPr="0036657C">
              <w:rPr>
                <w:rFonts w:eastAsia="Times New Roman" w:cs="Arial"/>
                <w:b/>
                <w:i/>
                <w:color w:val="000000"/>
              </w:rPr>
              <w:t>Quizzes</w:t>
            </w:r>
            <w:r w:rsidRPr="00062AF3">
              <w:rPr>
                <w:rFonts w:eastAsia="Times New Roman" w:cs="Arial"/>
                <w:b/>
                <w:i/>
                <w:color w:val="000000"/>
              </w:rPr>
              <w:t xml:space="preserve"> &amp; Assignments </w:t>
            </w:r>
            <w:r>
              <w:rPr>
                <w:rFonts w:eastAsia="Times New Roman" w:cs="Arial"/>
                <w:b/>
                <w:color w:val="000000"/>
              </w:rPr>
              <w:t>– 120 pts</w:t>
            </w:r>
          </w:p>
          <w:p w:rsidR="00A60B66" w:rsidRDefault="00A60B66" w:rsidP="00E4600A">
            <w:pPr>
              <w:spacing w:after="0" w:line="0" w:lineRule="atLeast"/>
              <w:rPr>
                <w:rFonts w:eastAsia="Times New Roman" w:cs="Arial"/>
                <w:color w:val="000000"/>
              </w:rPr>
            </w:pPr>
            <w:r>
              <w:rPr>
                <w:rFonts w:eastAsia="Times New Roman" w:cs="Arial"/>
                <w:color w:val="000000"/>
              </w:rPr>
              <w:t>8 quizzes X 10 pts each</w:t>
            </w:r>
          </w:p>
          <w:p w:rsidR="00A60B66" w:rsidRDefault="00A60B66" w:rsidP="00E4600A">
            <w:pPr>
              <w:spacing w:after="0" w:line="0" w:lineRule="atLeast"/>
              <w:rPr>
                <w:rFonts w:eastAsia="Times New Roman" w:cs="Arial"/>
                <w:color w:val="000000"/>
              </w:rPr>
            </w:pPr>
            <w:r>
              <w:rPr>
                <w:rFonts w:eastAsia="Times New Roman" w:cs="Arial"/>
                <w:color w:val="000000"/>
              </w:rPr>
              <w:t>PRCA – 2 X 5 pts. Each</w:t>
            </w:r>
          </w:p>
          <w:p w:rsidR="00A60B66" w:rsidRPr="0036657C" w:rsidRDefault="00A60B66" w:rsidP="00E4600A">
            <w:pPr>
              <w:spacing w:after="0" w:line="0" w:lineRule="atLeast"/>
              <w:rPr>
                <w:rFonts w:eastAsia="Times New Roman" w:cs="Times New Roman"/>
              </w:rPr>
            </w:pPr>
            <w:r>
              <w:rPr>
                <w:rFonts w:eastAsia="Times New Roman" w:cs="Arial"/>
                <w:color w:val="000000"/>
              </w:rPr>
              <w:t>Final – 30 points</w:t>
            </w:r>
          </w:p>
        </w:tc>
        <w:tc>
          <w:tcPr>
            <w:tcW w:w="13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36657C" w:rsidRDefault="00A60B66" w:rsidP="00E4600A">
            <w:pPr>
              <w:spacing w:after="0" w:line="0" w:lineRule="atLeast"/>
              <w:rPr>
                <w:rFonts w:eastAsia="Times New Roman" w:cs="Times New Roman"/>
              </w:rPr>
            </w:pPr>
            <w:r w:rsidRPr="0036657C">
              <w:rPr>
                <w:rFonts w:eastAsia="Times New Roman" w:cs="Arial"/>
                <w:color w:val="000000"/>
              </w:rPr>
              <w:t>1,2</w:t>
            </w:r>
          </w:p>
        </w:tc>
        <w:tc>
          <w:tcPr>
            <w:tcW w:w="15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36657C" w:rsidRDefault="00A60B66" w:rsidP="00E4600A">
            <w:pPr>
              <w:spacing w:after="0" w:line="240" w:lineRule="auto"/>
              <w:rPr>
                <w:rFonts w:eastAsia="Times New Roman" w:cs="Times New Roman"/>
              </w:rPr>
            </w:pPr>
            <w:r>
              <w:rPr>
                <w:rFonts w:eastAsia="Times New Roman" w:cs="Times New Roman"/>
              </w:rPr>
              <w:t>2</w:t>
            </w:r>
          </w:p>
        </w:tc>
        <w:tc>
          <w:tcPr>
            <w:tcW w:w="99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36657C" w:rsidRDefault="00A60B66" w:rsidP="00E4600A">
            <w:pPr>
              <w:spacing w:after="0" w:line="0" w:lineRule="atLeast"/>
              <w:rPr>
                <w:rFonts w:eastAsia="Times New Roman" w:cs="Times New Roman"/>
              </w:rPr>
            </w:pPr>
            <w:r w:rsidRPr="0036657C">
              <w:rPr>
                <w:rFonts w:eastAsia="Times New Roman" w:cs="Arial"/>
                <w:b/>
                <w:bCs/>
                <w:color w:val="000000"/>
              </w:rPr>
              <w:t>20%</w:t>
            </w:r>
          </w:p>
        </w:tc>
      </w:tr>
      <w:tr w:rsidR="00A60B66" w:rsidRPr="0036657C" w:rsidTr="00E4600A">
        <w:tc>
          <w:tcPr>
            <w:tcW w:w="409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FD45F3" w:rsidRDefault="00A60B66" w:rsidP="00E4600A">
            <w:pPr>
              <w:spacing w:after="0" w:line="0" w:lineRule="atLeast"/>
              <w:rPr>
                <w:rFonts w:eastAsia="Times New Roman" w:cs="Arial"/>
                <w:b/>
                <w:color w:val="000000"/>
              </w:rPr>
            </w:pPr>
            <w:r w:rsidRPr="0036657C">
              <w:rPr>
                <w:rFonts w:eastAsia="Times New Roman" w:cs="Arial"/>
                <w:b/>
                <w:i/>
                <w:color w:val="000000"/>
              </w:rPr>
              <w:t>Discussion Board</w:t>
            </w:r>
            <w:r>
              <w:rPr>
                <w:rFonts w:eastAsia="Times New Roman" w:cs="Arial"/>
                <w:b/>
                <w:i/>
                <w:color w:val="000000"/>
              </w:rPr>
              <w:t xml:space="preserve"> &amp; Responses</w:t>
            </w:r>
            <w:r>
              <w:rPr>
                <w:rFonts w:eastAsia="Times New Roman" w:cs="Arial"/>
                <w:b/>
                <w:color w:val="000000"/>
              </w:rPr>
              <w:t xml:space="preserve"> – 120 pts</w:t>
            </w:r>
          </w:p>
          <w:p w:rsidR="00A60B66" w:rsidRPr="0036657C" w:rsidRDefault="00A60B66" w:rsidP="00E4600A">
            <w:pPr>
              <w:spacing w:after="0" w:line="0" w:lineRule="atLeast"/>
              <w:rPr>
                <w:rFonts w:eastAsia="Times New Roman" w:cs="Times New Roman"/>
              </w:rPr>
            </w:pPr>
            <w:r>
              <w:rPr>
                <w:rFonts w:eastAsia="Times New Roman" w:cs="Arial"/>
                <w:color w:val="000000"/>
              </w:rPr>
              <w:t>4 posts X 30 pts. Each</w:t>
            </w:r>
          </w:p>
        </w:tc>
        <w:tc>
          <w:tcPr>
            <w:tcW w:w="13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36657C" w:rsidRDefault="00A60B66" w:rsidP="00E4600A">
            <w:pPr>
              <w:spacing w:after="0" w:line="0" w:lineRule="atLeast"/>
              <w:rPr>
                <w:rFonts w:eastAsia="Times New Roman" w:cs="Times New Roman"/>
              </w:rPr>
            </w:pPr>
            <w:r w:rsidRPr="0036657C">
              <w:rPr>
                <w:rFonts w:eastAsia="Times New Roman" w:cs="Arial"/>
                <w:color w:val="000000"/>
              </w:rPr>
              <w:t>2,3</w:t>
            </w:r>
          </w:p>
        </w:tc>
        <w:tc>
          <w:tcPr>
            <w:tcW w:w="15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36657C" w:rsidRDefault="00A60B66" w:rsidP="00E4600A">
            <w:pPr>
              <w:spacing w:after="0" w:line="240" w:lineRule="auto"/>
              <w:rPr>
                <w:rFonts w:eastAsia="Times New Roman" w:cs="Times New Roman"/>
              </w:rPr>
            </w:pPr>
            <w:r>
              <w:rPr>
                <w:rFonts w:eastAsia="Times New Roman" w:cs="Times New Roman"/>
              </w:rPr>
              <w:t>1,2,4</w:t>
            </w:r>
          </w:p>
        </w:tc>
        <w:tc>
          <w:tcPr>
            <w:tcW w:w="99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36657C" w:rsidRDefault="00A60B66" w:rsidP="00E4600A">
            <w:pPr>
              <w:spacing w:after="0" w:line="0" w:lineRule="atLeast"/>
              <w:rPr>
                <w:rFonts w:eastAsia="Times New Roman" w:cs="Times New Roman"/>
              </w:rPr>
            </w:pPr>
            <w:r w:rsidRPr="0036657C">
              <w:rPr>
                <w:rFonts w:eastAsia="Times New Roman" w:cs="Arial"/>
                <w:b/>
                <w:bCs/>
                <w:color w:val="000000"/>
              </w:rPr>
              <w:t>20%</w:t>
            </w:r>
          </w:p>
        </w:tc>
      </w:tr>
      <w:tr w:rsidR="00A60B66" w:rsidRPr="0036657C" w:rsidTr="00E4600A">
        <w:tc>
          <w:tcPr>
            <w:tcW w:w="409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FD45F3" w:rsidRDefault="00A60B66" w:rsidP="00E4600A">
            <w:pPr>
              <w:spacing w:after="0" w:line="0" w:lineRule="atLeast"/>
              <w:rPr>
                <w:rFonts w:eastAsia="Times New Roman" w:cs="Arial"/>
                <w:b/>
                <w:color w:val="000000"/>
              </w:rPr>
            </w:pPr>
            <w:r w:rsidRPr="0036657C">
              <w:rPr>
                <w:rFonts w:eastAsia="Times New Roman" w:cs="Arial"/>
                <w:b/>
                <w:i/>
                <w:color w:val="000000"/>
              </w:rPr>
              <w:t>Speaker Reviews &amp; Assignments</w:t>
            </w:r>
            <w:r>
              <w:rPr>
                <w:rFonts w:eastAsia="Times New Roman" w:cs="Arial"/>
                <w:b/>
                <w:i/>
                <w:color w:val="000000"/>
              </w:rPr>
              <w:t xml:space="preserve"> – </w:t>
            </w:r>
            <w:r>
              <w:rPr>
                <w:rFonts w:eastAsia="Times New Roman" w:cs="Arial"/>
                <w:b/>
                <w:color w:val="000000"/>
              </w:rPr>
              <w:t>120 pts</w:t>
            </w:r>
          </w:p>
          <w:p w:rsidR="00A60B66" w:rsidRPr="0036657C" w:rsidRDefault="00A60B66" w:rsidP="00E4600A">
            <w:pPr>
              <w:spacing w:after="0" w:line="0" w:lineRule="atLeast"/>
              <w:rPr>
                <w:rFonts w:eastAsia="Times New Roman" w:cs="Times New Roman"/>
              </w:rPr>
            </w:pPr>
            <w:r>
              <w:rPr>
                <w:rFonts w:eastAsia="Times New Roman" w:cs="Arial"/>
                <w:color w:val="000000"/>
              </w:rPr>
              <w:t>4 reviews X 30 pts. Each</w:t>
            </w:r>
          </w:p>
        </w:tc>
        <w:tc>
          <w:tcPr>
            <w:tcW w:w="13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36657C" w:rsidRDefault="00A60B66" w:rsidP="00E4600A">
            <w:pPr>
              <w:spacing w:after="0" w:line="0" w:lineRule="atLeast"/>
              <w:rPr>
                <w:rFonts w:eastAsia="Times New Roman" w:cs="Times New Roman"/>
              </w:rPr>
            </w:pPr>
            <w:r w:rsidRPr="0036657C">
              <w:rPr>
                <w:rFonts w:eastAsia="Times New Roman" w:cs="Arial"/>
                <w:color w:val="000000"/>
              </w:rPr>
              <w:t>2,3</w:t>
            </w:r>
          </w:p>
        </w:tc>
        <w:tc>
          <w:tcPr>
            <w:tcW w:w="15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36657C" w:rsidRDefault="00A60B66" w:rsidP="00E4600A">
            <w:pPr>
              <w:spacing w:after="0" w:line="240" w:lineRule="auto"/>
              <w:rPr>
                <w:rFonts w:eastAsia="Times New Roman" w:cs="Times New Roman"/>
              </w:rPr>
            </w:pPr>
            <w:r>
              <w:rPr>
                <w:rFonts w:eastAsia="Times New Roman" w:cs="Times New Roman"/>
              </w:rPr>
              <w:t>1,2,4</w:t>
            </w:r>
          </w:p>
        </w:tc>
        <w:tc>
          <w:tcPr>
            <w:tcW w:w="99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36657C" w:rsidRDefault="00A60B66" w:rsidP="00E4600A">
            <w:pPr>
              <w:spacing w:after="0" w:line="0" w:lineRule="atLeast"/>
              <w:rPr>
                <w:rFonts w:eastAsia="Times New Roman" w:cs="Times New Roman"/>
              </w:rPr>
            </w:pPr>
            <w:r w:rsidRPr="0036657C">
              <w:rPr>
                <w:rFonts w:eastAsia="Times New Roman" w:cs="Arial"/>
                <w:b/>
                <w:bCs/>
                <w:color w:val="000000"/>
              </w:rPr>
              <w:t>20%</w:t>
            </w:r>
          </w:p>
        </w:tc>
      </w:tr>
      <w:tr w:rsidR="00A60B66" w:rsidRPr="0036657C" w:rsidTr="00E4600A">
        <w:tc>
          <w:tcPr>
            <w:tcW w:w="409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Default="00A60B66" w:rsidP="00E4600A">
            <w:pPr>
              <w:spacing w:after="0" w:line="0" w:lineRule="atLeast"/>
              <w:rPr>
                <w:rFonts w:eastAsia="Times New Roman" w:cs="Arial"/>
                <w:color w:val="000000"/>
              </w:rPr>
            </w:pPr>
            <w:r w:rsidRPr="0036657C">
              <w:rPr>
                <w:rFonts w:eastAsia="Times New Roman" w:cs="Arial"/>
                <w:b/>
                <w:i/>
                <w:color w:val="000000"/>
              </w:rPr>
              <w:t xml:space="preserve">Informative </w:t>
            </w:r>
            <w:r w:rsidRPr="00FD45F3">
              <w:rPr>
                <w:rFonts w:eastAsia="Times New Roman" w:cs="Arial"/>
                <w:b/>
                <w:i/>
                <w:color w:val="000000"/>
              </w:rPr>
              <w:t>Speech</w:t>
            </w:r>
            <w:r w:rsidRPr="00FD45F3">
              <w:rPr>
                <w:rFonts w:eastAsia="Times New Roman" w:cs="Arial"/>
                <w:b/>
                <w:color w:val="000000"/>
              </w:rPr>
              <w:t xml:space="preserve">  - 120 pts</w:t>
            </w:r>
          </w:p>
          <w:p w:rsidR="00A60B66" w:rsidRDefault="00A60B66" w:rsidP="00E4600A">
            <w:pPr>
              <w:spacing w:after="0" w:line="0" w:lineRule="atLeast"/>
              <w:rPr>
                <w:rFonts w:eastAsia="Times New Roman" w:cs="Arial"/>
                <w:color w:val="000000"/>
              </w:rPr>
            </w:pPr>
            <w:r>
              <w:rPr>
                <w:rFonts w:eastAsia="Times New Roman" w:cs="Arial"/>
                <w:color w:val="000000"/>
              </w:rPr>
              <w:t>100 pts speech</w:t>
            </w:r>
          </w:p>
          <w:p w:rsidR="00A60B66" w:rsidRPr="0036657C" w:rsidRDefault="00A60B66" w:rsidP="00E4600A">
            <w:pPr>
              <w:spacing w:after="0" w:line="0" w:lineRule="atLeast"/>
              <w:rPr>
                <w:rFonts w:eastAsia="Times New Roman" w:cs="Arial"/>
                <w:color w:val="000000"/>
              </w:rPr>
            </w:pPr>
            <w:r>
              <w:rPr>
                <w:rFonts w:eastAsia="Times New Roman" w:cs="Arial"/>
                <w:color w:val="000000"/>
              </w:rPr>
              <w:t>20 pts outline</w:t>
            </w:r>
          </w:p>
        </w:tc>
        <w:tc>
          <w:tcPr>
            <w:tcW w:w="13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36657C" w:rsidRDefault="00A60B66" w:rsidP="00E4600A">
            <w:pPr>
              <w:spacing w:after="0" w:line="0" w:lineRule="atLeast"/>
              <w:rPr>
                <w:rFonts w:eastAsia="Times New Roman" w:cs="Times New Roman"/>
              </w:rPr>
            </w:pPr>
            <w:r w:rsidRPr="0036657C">
              <w:rPr>
                <w:rFonts w:eastAsia="Times New Roman" w:cs="Arial"/>
                <w:color w:val="000000"/>
              </w:rPr>
              <w:t>4,5,6</w:t>
            </w:r>
          </w:p>
        </w:tc>
        <w:tc>
          <w:tcPr>
            <w:tcW w:w="15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36657C" w:rsidRDefault="00A60B66" w:rsidP="00E4600A">
            <w:pPr>
              <w:spacing w:after="0" w:line="240" w:lineRule="auto"/>
              <w:rPr>
                <w:rFonts w:eastAsia="Times New Roman" w:cs="Times New Roman"/>
              </w:rPr>
            </w:pPr>
            <w:r>
              <w:rPr>
                <w:rFonts w:eastAsia="Times New Roman" w:cs="Times New Roman"/>
              </w:rPr>
              <w:t>3,4,5,6</w:t>
            </w:r>
          </w:p>
        </w:tc>
        <w:tc>
          <w:tcPr>
            <w:tcW w:w="99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36657C" w:rsidRDefault="00A60B66" w:rsidP="00E4600A">
            <w:pPr>
              <w:spacing w:after="0" w:line="0" w:lineRule="atLeast"/>
              <w:rPr>
                <w:rFonts w:eastAsia="Times New Roman" w:cs="Times New Roman"/>
              </w:rPr>
            </w:pPr>
            <w:r w:rsidRPr="0036657C">
              <w:rPr>
                <w:rFonts w:eastAsia="Times New Roman" w:cs="Arial"/>
                <w:b/>
                <w:bCs/>
                <w:color w:val="000000"/>
              </w:rPr>
              <w:t>20%</w:t>
            </w:r>
          </w:p>
        </w:tc>
      </w:tr>
      <w:tr w:rsidR="00A60B66" w:rsidRPr="0036657C" w:rsidTr="00E4600A">
        <w:tc>
          <w:tcPr>
            <w:tcW w:w="409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062AF3" w:rsidRDefault="00A60B66" w:rsidP="00E4600A">
            <w:pPr>
              <w:spacing w:after="0" w:line="0" w:lineRule="atLeast"/>
              <w:rPr>
                <w:rFonts w:eastAsia="Times New Roman" w:cs="Arial"/>
                <w:color w:val="000000"/>
              </w:rPr>
            </w:pPr>
            <w:r w:rsidRPr="0036657C">
              <w:rPr>
                <w:rFonts w:eastAsia="Times New Roman" w:cs="Arial"/>
                <w:b/>
                <w:i/>
                <w:color w:val="000000"/>
              </w:rPr>
              <w:t>Persuasive Speech</w:t>
            </w:r>
            <w:r>
              <w:rPr>
                <w:rFonts w:eastAsia="Times New Roman" w:cs="Arial"/>
                <w:b/>
                <w:i/>
                <w:color w:val="000000"/>
              </w:rPr>
              <w:t xml:space="preserve"> </w:t>
            </w:r>
            <w:r w:rsidRPr="00FD45F3">
              <w:rPr>
                <w:rFonts w:eastAsia="Times New Roman" w:cs="Arial"/>
                <w:b/>
                <w:color w:val="000000"/>
              </w:rPr>
              <w:t>– 120 pts</w:t>
            </w:r>
          </w:p>
          <w:p w:rsidR="00A60B66" w:rsidRDefault="00A60B66" w:rsidP="00E4600A">
            <w:pPr>
              <w:spacing w:after="0" w:line="0" w:lineRule="atLeast"/>
              <w:rPr>
                <w:rFonts w:eastAsia="Times New Roman" w:cs="Arial"/>
                <w:color w:val="000000"/>
              </w:rPr>
            </w:pPr>
            <w:r>
              <w:rPr>
                <w:rFonts w:eastAsia="Times New Roman" w:cs="Arial"/>
                <w:color w:val="000000"/>
              </w:rPr>
              <w:t>100 pts speech</w:t>
            </w:r>
          </w:p>
          <w:p w:rsidR="00A60B66" w:rsidRPr="0036657C" w:rsidRDefault="00A60B66" w:rsidP="00E4600A">
            <w:pPr>
              <w:spacing w:after="0" w:line="0" w:lineRule="atLeast"/>
              <w:rPr>
                <w:rFonts w:eastAsia="Times New Roman" w:cs="Arial"/>
                <w:color w:val="000000"/>
              </w:rPr>
            </w:pPr>
            <w:r>
              <w:rPr>
                <w:rFonts w:eastAsia="Times New Roman" w:cs="Arial"/>
                <w:color w:val="000000"/>
              </w:rPr>
              <w:t>20 pts outline</w:t>
            </w:r>
          </w:p>
        </w:tc>
        <w:tc>
          <w:tcPr>
            <w:tcW w:w="13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36657C" w:rsidRDefault="00A60B66" w:rsidP="00E4600A">
            <w:pPr>
              <w:spacing w:after="0" w:line="0" w:lineRule="atLeast"/>
              <w:rPr>
                <w:rFonts w:eastAsia="Times New Roman" w:cs="Times New Roman"/>
              </w:rPr>
            </w:pPr>
            <w:r w:rsidRPr="0036657C">
              <w:rPr>
                <w:rFonts w:eastAsia="Times New Roman" w:cs="Arial"/>
                <w:color w:val="000000"/>
              </w:rPr>
              <w:t>4,5,6</w:t>
            </w:r>
          </w:p>
        </w:tc>
        <w:tc>
          <w:tcPr>
            <w:tcW w:w="15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36657C" w:rsidRDefault="00A60B66" w:rsidP="00E4600A">
            <w:pPr>
              <w:spacing w:after="0" w:line="240" w:lineRule="auto"/>
              <w:rPr>
                <w:rFonts w:eastAsia="Times New Roman" w:cs="Times New Roman"/>
              </w:rPr>
            </w:pPr>
            <w:r>
              <w:rPr>
                <w:rFonts w:eastAsia="Times New Roman" w:cs="Times New Roman"/>
              </w:rPr>
              <w:t>3,4,5,6</w:t>
            </w:r>
          </w:p>
        </w:tc>
        <w:tc>
          <w:tcPr>
            <w:tcW w:w="99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36657C" w:rsidRDefault="00A60B66" w:rsidP="00E4600A">
            <w:pPr>
              <w:spacing w:after="0" w:line="0" w:lineRule="atLeast"/>
              <w:rPr>
                <w:rFonts w:eastAsia="Times New Roman" w:cs="Times New Roman"/>
              </w:rPr>
            </w:pPr>
            <w:r w:rsidRPr="0036657C">
              <w:rPr>
                <w:rFonts w:eastAsia="Times New Roman" w:cs="Arial"/>
                <w:b/>
                <w:bCs/>
                <w:color w:val="000000"/>
              </w:rPr>
              <w:t>20%</w:t>
            </w:r>
          </w:p>
        </w:tc>
      </w:tr>
      <w:tr w:rsidR="00A60B66" w:rsidRPr="0036657C" w:rsidTr="00E4600A">
        <w:tc>
          <w:tcPr>
            <w:tcW w:w="4095"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36657C" w:rsidRDefault="00A60B66" w:rsidP="00E4600A">
            <w:pPr>
              <w:spacing w:after="0" w:line="240" w:lineRule="auto"/>
              <w:rPr>
                <w:rFonts w:eastAsia="Times New Roman" w:cs="Times New Roman"/>
              </w:rPr>
            </w:pPr>
            <w:r>
              <w:rPr>
                <w:rFonts w:eastAsia="Times New Roman" w:cs="Times New Roman"/>
              </w:rPr>
              <w:t>600 Total Points</w:t>
            </w:r>
          </w:p>
        </w:tc>
        <w:tc>
          <w:tcPr>
            <w:tcW w:w="135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36657C" w:rsidRDefault="00A60B66" w:rsidP="00E4600A">
            <w:pPr>
              <w:spacing w:after="0" w:line="240" w:lineRule="auto"/>
              <w:rPr>
                <w:rFonts w:eastAsia="Times New Roman" w:cs="Times New Roman"/>
              </w:rPr>
            </w:pPr>
          </w:p>
        </w:tc>
        <w:tc>
          <w:tcPr>
            <w:tcW w:w="15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36657C" w:rsidRDefault="00A60B66" w:rsidP="00E4600A">
            <w:pPr>
              <w:spacing w:after="0" w:line="0" w:lineRule="atLeast"/>
              <w:jc w:val="right"/>
              <w:rPr>
                <w:rFonts w:eastAsia="Times New Roman" w:cs="Times New Roman"/>
              </w:rPr>
            </w:pPr>
            <w:r w:rsidRPr="0036657C">
              <w:rPr>
                <w:rFonts w:eastAsia="Times New Roman" w:cs="Arial"/>
                <w:b/>
                <w:bCs/>
                <w:color w:val="000000"/>
              </w:rPr>
              <w:t>Total</w:t>
            </w:r>
          </w:p>
        </w:tc>
        <w:tc>
          <w:tcPr>
            <w:tcW w:w="99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hideMark/>
          </w:tcPr>
          <w:p w:rsidR="00A60B66" w:rsidRPr="0036657C" w:rsidRDefault="00A60B66" w:rsidP="00E4600A">
            <w:pPr>
              <w:spacing w:after="0" w:line="0" w:lineRule="atLeast"/>
              <w:rPr>
                <w:rFonts w:eastAsia="Times New Roman" w:cs="Times New Roman"/>
              </w:rPr>
            </w:pPr>
            <w:r w:rsidRPr="0036657C">
              <w:rPr>
                <w:rFonts w:eastAsia="Times New Roman" w:cs="Arial"/>
                <w:b/>
                <w:bCs/>
                <w:color w:val="000000"/>
              </w:rPr>
              <w:t>100%</w:t>
            </w:r>
          </w:p>
        </w:tc>
      </w:tr>
    </w:tbl>
    <w:p w:rsidR="00A60B66" w:rsidRDefault="00A60B66" w:rsidP="00A60B66">
      <w:pPr>
        <w:spacing w:after="0" w:line="240" w:lineRule="auto"/>
        <w:rPr>
          <w:rFonts w:eastAsia="Times New Roman" w:cs="Arial"/>
          <w:b/>
          <w:bCs/>
          <w:color w:val="000000"/>
        </w:rPr>
      </w:pPr>
    </w:p>
    <w:p w:rsidR="00A60B66" w:rsidRPr="00911BFE" w:rsidRDefault="00A60B66" w:rsidP="00A60B66">
      <w:pPr>
        <w:pStyle w:val="ListParagraph"/>
        <w:numPr>
          <w:ilvl w:val="0"/>
          <w:numId w:val="1"/>
        </w:numPr>
        <w:spacing w:after="0" w:line="240" w:lineRule="auto"/>
        <w:ind w:left="630"/>
        <w:rPr>
          <w:rFonts w:eastAsia="Times New Roman" w:cs="Times New Roman"/>
        </w:rPr>
      </w:pPr>
      <w:r w:rsidRPr="00911BFE">
        <w:rPr>
          <w:rFonts w:eastAsia="Times New Roman" w:cs="Arial"/>
          <w:b/>
          <w:bCs/>
          <w:color w:val="000000"/>
        </w:rPr>
        <w:t>Grading Scale</w:t>
      </w:r>
    </w:p>
    <w:p w:rsidR="00A60B66" w:rsidRDefault="00A60B66" w:rsidP="00A60B66">
      <w:pPr>
        <w:spacing w:after="0" w:line="240" w:lineRule="auto"/>
        <w:ind w:left="270"/>
        <w:rPr>
          <w:rFonts w:eastAsia="Times New Roman" w:cs="Times New Roman"/>
          <w:sz w:val="20"/>
          <w:szCs w:val="20"/>
        </w:rPr>
      </w:pPr>
      <w:r w:rsidRPr="00AD6041">
        <w:rPr>
          <w:rFonts w:eastAsia="Times New Roman" w:cs="Arial"/>
          <w:color w:val="000000"/>
          <w:sz w:val="20"/>
          <w:szCs w:val="20"/>
        </w:rPr>
        <w:t>A = 90-100; B = 80-89; C = 70-79; D = 60-69; F = 59 and below.</w:t>
      </w:r>
    </w:p>
    <w:p w:rsidR="00A60B66" w:rsidRPr="00AD6041" w:rsidRDefault="00A60B66" w:rsidP="00A60B66">
      <w:pPr>
        <w:spacing w:after="0" w:line="240" w:lineRule="auto"/>
        <w:ind w:left="270"/>
        <w:rPr>
          <w:rFonts w:eastAsia="Times New Roman" w:cs="Times New Roman"/>
          <w:sz w:val="20"/>
          <w:szCs w:val="20"/>
        </w:rPr>
      </w:pPr>
      <w:r w:rsidRPr="00AD6041">
        <w:rPr>
          <w:rFonts w:eastAsia="Times New Roman" w:cs="Times New Roman"/>
          <w:sz w:val="20"/>
          <w:szCs w:val="20"/>
        </w:rPr>
        <w:t>Assignment grades will be posted to the course Blackboard site.</w:t>
      </w:r>
    </w:p>
    <w:p w:rsidR="00A60B66" w:rsidRPr="00CB0824" w:rsidRDefault="00A60B66" w:rsidP="00A60B66">
      <w:pPr>
        <w:pStyle w:val="NoSpacing"/>
        <w:spacing w:line="276" w:lineRule="auto"/>
        <w:rPr>
          <w:rFonts w:cs="Times New Roman"/>
        </w:rPr>
      </w:pPr>
    </w:p>
    <w:p w:rsidR="00A60B66" w:rsidRPr="00DD7D8C" w:rsidRDefault="00A60B66" w:rsidP="00A60B66">
      <w:pPr>
        <w:pStyle w:val="ListParagraph"/>
        <w:numPr>
          <w:ilvl w:val="0"/>
          <w:numId w:val="1"/>
        </w:numPr>
        <w:spacing w:after="0"/>
        <w:ind w:left="630"/>
        <w:rPr>
          <w:rFonts w:eastAsia="Times New Roman" w:cs="Times New Roman"/>
          <w:b/>
        </w:rPr>
      </w:pPr>
      <w:r w:rsidRPr="00CB0824">
        <w:rPr>
          <w:rFonts w:eastAsia="Times New Roman" w:cs="Arial"/>
          <w:b/>
          <w:bCs/>
          <w:color w:val="000000"/>
        </w:rPr>
        <w:t>Materials Needed</w:t>
      </w:r>
    </w:p>
    <w:p w:rsidR="00A60B66" w:rsidRPr="00B341AE" w:rsidRDefault="00A60B66" w:rsidP="00A60B66">
      <w:pPr>
        <w:pStyle w:val="ListParagraph"/>
        <w:numPr>
          <w:ilvl w:val="0"/>
          <w:numId w:val="23"/>
        </w:numPr>
        <w:spacing w:after="0" w:line="240" w:lineRule="atLeast"/>
        <w:rPr>
          <w:color w:val="000000"/>
        </w:rPr>
      </w:pPr>
      <w:r>
        <w:rPr>
          <w:color w:val="000000"/>
        </w:rPr>
        <w:t>Course open source text and other readings as assigned on Blackboard</w:t>
      </w:r>
      <w:r w:rsidRPr="00B341AE">
        <w:rPr>
          <w:color w:val="000000"/>
        </w:rPr>
        <w:t>.</w:t>
      </w:r>
    </w:p>
    <w:p w:rsidR="00A60B66" w:rsidRDefault="00A60B66" w:rsidP="00A60B66">
      <w:pPr>
        <w:pStyle w:val="NormalWeb"/>
        <w:numPr>
          <w:ilvl w:val="0"/>
          <w:numId w:val="23"/>
        </w:numPr>
        <w:spacing w:before="0" w:beforeAutospacing="0" w:after="0" w:afterAutospacing="0"/>
        <w:textAlignment w:val="baseline"/>
        <w:rPr>
          <w:rFonts w:asciiTheme="minorHAnsi" w:hAnsiTheme="minorHAnsi" w:cs="Arial"/>
          <w:color w:val="000000"/>
          <w:sz w:val="22"/>
          <w:szCs w:val="22"/>
        </w:rPr>
      </w:pPr>
      <w:r w:rsidRPr="005C465C">
        <w:rPr>
          <w:rFonts w:asciiTheme="minorHAnsi" w:hAnsiTheme="minorHAnsi" w:cs="Arial"/>
          <w:color w:val="000000"/>
          <w:sz w:val="22"/>
          <w:szCs w:val="22"/>
        </w:rPr>
        <w:t xml:space="preserve">Technology that will allow you to </w:t>
      </w:r>
      <w:r>
        <w:rPr>
          <w:rFonts w:asciiTheme="minorHAnsi" w:hAnsiTheme="minorHAnsi" w:cs="Arial"/>
          <w:color w:val="000000"/>
          <w:sz w:val="22"/>
          <w:szCs w:val="22"/>
        </w:rPr>
        <w:t>create</w:t>
      </w:r>
      <w:r w:rsidRPr="005C465C">
        <w:rPr>
          <w:rFonts w:asciiTheme="minorHAnsi" w:hAnsiTheme="minorHAnsi" w:cs="Arial"/>
          <w:color w:val="000000"/>
          <w:sz w:val="22"/>
          <w:szCs w:val="22"/>
        </w:rPr>
        <w:t xml:space="preserve"> </w:t>
      </w:r>
      <w:r>
        <w:rPr>
          <w:rFonts w:asciiTheme="minorHAnsi" w:hAnsiTheme="minorHAnsi" w:cs="Arial"/>
          <w:color w:val="000000"/>
          <w:sz w:val="22"/>
          <w:szCs w:val="22"/>
        </w:rPr>
        <w:t xml:space="preserve">your speeches and upload to </w:t>
      </w:r>
      <w:r w:rsidRPr="005C465C">
        <w:rPr>
          <w:rFonts w:asciiTheme="minorHAnsi" w:hAnsiTheme="minorHAnsi" w:cs="Arial"/>
          <w:color w:val="000000"/>
          <w:sz w:val="22"/>
          <w:szCs w:val="22"/>
        </w:rPr>
        <w:t>course Blackboard site.</w:t>
      </w:r>
    </w:p>
    <w:p w:rsidR="00EA5163" w:rsidRDefault="00EA5163" w:rsidP="00EA5163">
      <w:pPr>
        <w:pStyle w:val="NormalWeb"/>
        <w:spacing w:before="0" w:beforeAutospacing="0" w:after="0" w:afterAutospacing="0"/>
        <w:textAlignment w:val="baseline"/>
        <w:rPr>
          <w:rFonts w:asciiTheme="minorHAnsi" w:hAnsiTheme="minorHAnsi" w:cs="Arial"/>
          <w:color w:val="000000"/>
          <w:sz w:val="22"/>
          <w:szCs w:val="22"/>
        </w:rPr>
      </w:pPr>
    </w:p>
    <w:p w:rsidR="00EA5163" w:rsidRPr="005C465C" w:rsidRDefault="00EA5163" w:rsidP="00EA5163">
      <w:pPr>
        <w:pStyle w:val="NormalWeb"/>
        <w:spacing w:before="0" w:beforeAutospacing="0" w:after="0" w:afterAutospacing="0"/>
        <w:textAlignment w:val="baseline"/>
        <w:rPr>
          <w:rFonts w:asciiTheme="minorHAnsi" w:hAnsiTheme="minorHAnsi" w:cs="Arial"/>
          <w:color w:val="000000"/>
          <w:sz w:val="22"/>
          <w:szCs w:val="22"/>
        </w:rPr>
      </w:pPr>
    </w:p>
    <w:p w:rsidR="00A60B66" w:rsidRDefault="00A60B66" w:rsidP="00A60B66">
      <w:pPr>
        <w:pStyle w:val="NormalWeb"/>
        <w:spacing w:before="0" w:beforeAutospacing="0" w:after="0" w:afterAutospacing="0"/>
        <w:textAlignment w:val="baseline"/>
        <w:rPr>
          <w:rFonts w:asciiTheme="minorHAnsi" w:hAnsiTheme="minorHAnsi" w:cs="Arial"/>
          <w:color w:val="000000"/>
          <w:sz w:val="22"/>
          <w:szCs w:val="22"/>
        </w:rPr>
      </w:pPr>
    </w:p>
    <w:p w:rsidR="00A60B66" w:rsidRPr="0047582F" w:rsidRDefault="00A60B66" w:rsidP="00A60B66">
      <w:pPr>
        <w:pStyle w:val="NormalWeb"/>
        <w:numPr>
          <w:ilvl w:val="0"/>
          <w:numId w:val="1"/>
        </w:numPr>
        <w:spacing w:before="0" w:beforeAutospacing="0" w:after="0" w:afterAutospacing="0"/>
        <w:ind w:left="630"/>
        <w:textAlignment w:val="baseline"/>
        <w:rPr>
          <w:rFonts w:asciiTheme="minorHAnsi" w:hAnsiTheme="minorHAnsi" w:cs="Arial"/>
          <w:color w:val="000000"/>
          <w:sz w:val="22"/>
          <w:szCs w:val="22"/>
        </w:rPr>
      </w:pPr>
      <w:r w:rsidRPr="00911BFE">
        <w:rPr>
          <w:rFonts w:asciiTheme="minorHAnsi" w:hAnsiTheme="minorHAnsi"/>
          <w:b/>
          <w:sz w:val="22"/>
          <w:szCs w:val="22"/>
        </w:rPr>
        <w:t xml:space="preserve">Sources of Help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2700"/>
        <w:gridCol w:w="4860"/>
      </w:tblGrid>
      <w:tr w:rsidR="00A60B66" w:rsidTr="00E4600A">
        <w:tc>
          <w:tcPr>
            <w:tcW w:w="2700" w:type="dxa"/>
          </w:tcPr>
          <w:p w:rsidR="00A60B66" w:rsidRPr="00F37085" w:rsidRDefault="00A60B66" w:rsidP="00E4600A">
            <w:pPr>
              <w:pStyle w:val="NoSpacing"/>
              <w:rPr>
                <w:rFonts w:cs="Times New Roman"/>
                <w:color w:val="000000" w:themeColor="text1"/>
              </w:rPr>
            </w:pPr>
            <w:r w:rsidRPr="00F37085">
              <w:rPr>
                <w:rFonts w:cs="Times New Roman"/>
                <w:color w:val="000000" w:themeColor="text1"/>
              </w:rPr>
              <w:t>Tutoring</w:t>
            </w:r>
          </w:p>
        </w:tc>
        <w:tc>
          <w:tcPr>
            <w:tcW w:w="4860" w:type="dxa"/>
          </w:tcPr>
          <w:p w:rsidR="00A60B66" w:rsidRPr="00F37085" w:rsidRDefault="00A60B66" w:rsidP="00E4600A">
            <w:pPr>
              <w:pStyle w:val="NoSpacing"/>
              <w:rPr>
                <w:rFonts w:eastAsia="Times New Roman" w:cs="Arial"/>
                <w:color w:val="000000" w:themeColor="text1"/>
              </w:rPr>
            </w:pPr>
            <w:r>
              <w:rPr>
                <w:rFonts w:eastAsia="Times New Roman" w:cs="Arial"/>
                <w:color w:val="000000" w:themeColor="text1"/>
              </w:rPr>
              <w:t>Student Success</w:t>
            </w:r>
          </w:p>
          <w:p w:rsidR="00A60B66" w:rsidRPr="00F37085" w:rsidRDefault="00A60B66" w:rsidP="00E4600A">
            <w:pPr>
              <w:pStyle w:val="NoSpacing"/>
              <w:rPr>
                <w:rFonts w:eastAsia="Times New Roman" w:cs="Arial"/>
                <w:color w:val="000000" w:themeColor="text1"/>
              </w:rPr>
            </w:pPr>
            <w:r w:rsidRPr="00F37085">
              <w:rPr>
                <w:rFonts w:eastAsia="Times New Roman" w:cs="Arial"/>
                <w:color w:val="000000" w:themeColor="text1"/>
              </w:rPr>
              <w:t>405.425.5923</w:t>
            </w:r>
          </w:p>
          <w:p w:rsidR="00A60B66" w:rsidRPr="00F37085" w:rsidRDefault="008010ED" w:rsidP="00E4600A">
            <w:pPr>
              <w:pStyle w:val="NoSpacing"/>
              <w:rPr>
                <w:rFonts w:eastAsia="Times New Roman" w:cs="Arial"/>
                <w:color w:val="000000" w:themeColor="text1"/>
              </w:rPr>
            </w:pPr>
            <w:hyperlink r:id="rId10" w:history="1">
              <w:r w:rsidR="00A60B66" w:rsidRPr="00543C89">
                <w:rPr>
                  <w:rStyle w:val="Hyperlink"/>
                  <w:rFonts w:eastAsia="Times New Roman" w:cs="Arial"/>
                </w:rPr>
                <w:t>www.oc.edu/academics/student-success/</w:t>
              </w:r>
            </w:hyperlink>
          </w:p>
        </w:tc>
      </w:tr>
      <w:tr w:rsidR="00A60B66" w:rsidTr="00E4600A">
        <w:tc>
          <w:tcPr>
            <w:tcW w:w="2700" w:type="dxa"/>
          </w:tcPr>
          <w:p w:rsidR="00A60B66" w:rsidRPr="00F37085" w:rsidRDefault="00A60B66" w:rsidP="00E4600A">
            <w:pPr>
              <w:pStyle w:val="NoSpacing"/>
              <w:rPr>
                <w:rFonts w:cs="Times New Roman"/>
                <w:color w:val="000000" w:themeColor="text1"/>
              </w:rPr>
            </w:pPr>
            <w:r w:rsidRPr="00F37085">
              <w:rPr>
                <w:rFonts w:cs="Times New Roman"/>
                <w:color w:val="000000" w:themeColor="text1"/>
              </w:rPr>
              <w:t>Research Help</w:t>
            </w:r>
          </w:p>
        </w:tc>
        <w:tc>
          <w:tcPr>
            <w:tcW w:w="4860" w:type="dxa"/>
          </w:tcPr>
          <w:p w:rsidR="00A60B66" w:rsidRPr="00F37085" w:rsidRDefault="00A60B66" w:rsidP="00E4600A">
            <w:pPr>
              <w:pStyle w:val="NoSpacing"/>
              <w:rPr>
                <w:rFonts w:eastAsia="Times New Roman" w:cs="Arial"/>
                <w:color w:val="000000" w:themeColor="text1"/>
              </w:rPr>
            </w:pPr>
            <w:r w:rsidRPr="00F37085">
              <w:rPr>
                <w:rFonts w:eastAsia="Times New Roman" w:cs="Arial"/>
                <w:color w:val="000000" w:themeColor="text1"/>
              </w:rPr>
              <w:t>Library</w:t>
            </w:r>
          </w:p>
          <w:p w:rsidR="00A60B66" w:rsidRPr="00F37085" w:rsidRDefault="00A60B66" w:rsidP="00E4600A">
            <w:pPr>
              <w:pStyle w:val="NoSpacing"/>
              <w:rPr>
                <w:rFonts w:eastAsia="Times New Roman" w:cs="Arial"/>
                <w:color w:val="000000" w:themeColor="text1"/>
              </w:rPr>
            </w:pPr>
            <w:r w:rsidRPr="00F37085">
              <w:rPr>
                <w:rFonts w:eastAsia="Times New Roman" w:cs="Arial"/>
                <w:color w:val="000000" w:themeColor="text1"/>
              </w:rPr>
              <w:t>405.425.5312</w:t>
            </w:r>
          </w:p>
          <w:p w:rsidR="00A60B66" w:rsidRPr="00F37085" w:rsidRDefault="00A60B66" w:rsidP="00E4600A">
            <w:pPr>
              <w:pStyle w:val="NoSpacing"/>
              <w:rPr>
                <w:rFonts w:eastAsia="Times New Roman" w:cs="Arial"/>
                <w:color w:val="000000" w:themeColor="text1"/>
              </w:rPr>
            </w:pPr>
            <w:r w:rsidRPr="00F37085">
              <w:rPr>
                <w:rFonts w:eastAsia="Times New Roman" w:cs="Arial"/>
                <w:color w:val="000000" w:themeColor="text1"/>
              </w:rPr>
              <w:t>Ask a Librarian (</w:t>
            </w:r>
            <w:hyperlink r:id="rId11" w:history="1">
              <w:r w:rsidRPr="00F37085">
                <w:rPr>
                  <w:rStyle w:val="Hyperlink"/>
                  <w:rFonts w:eastAsia="Times New Roman" w:cs="Arial"/>
                  <w:color w:val="000000" w:themeColor="text1"/>
                </w:rPr>
                <w:t>libanswers.oc.edu/</w:t>
              </w:r>
            </w:hyperlink>
            <w:r w:rsidRPr="00F37085">
              <w:rPr>
                <w:rFonts w:eastAsia="Times New Roman" w:cs="Arial"/>
                <w:color w:val="000000" w:themeColor="text1"/>
              </w:rPr>
              <w:t>)</w:t>
            </w:r>
          </w:p>
          <w:p w:rsidR="00A60B66" w:rsidRPr="00F37085" w:rsidRDefault="00A60B66" w:rsidP="00E4600A">
            <w:pPr>
              <w:pStyle w:val="NoSpacing"/>
              <w:rPr>
                <w:rFonts w:cs="Times New Roman"/>
                <w:color w:val="000000" w:themeColor="text1"/>
                <w:u w:val="single"/>
              </w:rPr>
            </w:pPr>
            <w:r w:rsidRPr="00F37085">
              <w:rPr>
                <w:rFonts w:eastAsia="Times New Roman" w:cs="Arial"/>
                <w:color w:val="000000" w:themeColor="text1"/>
                <w:u w:val="single"/>
              </w:rPr>
              <w:t>library.oc.edu</w:t>
            </w:r>
          </w:p>
        </w:tc>
      </w:tr>
      <w:tr w:rsidR="00A60B66" w:rsidTr="00E4600A">
        <w:tc>
          <w:tcPr>
            <w:tcW w:w="2700" w:type="dxa"/>
          </w:tcPr>
          <w:p w:rsidR="00A60B66" w:rsidRPr="00F37085" w:rsidRDefault="00A60B66" w:rsidP="00E4600A">
            <w:pPr>
              <w:pStyle w:val="NoSpacing"/>
              <w:rPr>
                <w:rFonts w:cs="Times New Roman"/>
                <w:color w:val="000000" w:themeColor="text1"/>
              </w:rPr>
            </w:pPr>
            <w:r w:rsidRPr="00F37085">
              <w:rPr>
                <w:rFonts w:cs="Times New Roman"/>
                <w:color w:val="000000" w:themeColor="text1"/>
              </w:rPr>
              <w:t>Information Technology</w:t>
            </w:r>
          </w:p>
        </w:tc>
        <w:tc>
          <w:tcPr>
            <w:tcW w:w="4860" w:type="dxa"/>
          </w:tcPr>
          <w:p w:rsidR="00A60B66" w:rsidRPr="00F37085" w:rsidRDefault="00A60B66" w:rsidP="00E4600A">
            <w:pPr>
              <w:pStyle w:val="NoSpacing"/>
              <w:rPr>
                <w:rFonts w:cs="Times New Roman"/>
                <w:color w:val="000000" w:themeColor="text1"/>
              </w:rPr>
            </w:pPr>
            <w:r w:rsidRPr="00F37085">
              <w:rPr>
                <w:rFonts w:cs="Times New Roman"/>
                <w:color w:val="000000" w:themeColor="text1"/>
              </w:rPr>
              <w:t>Support Central</w:t>
            </w:r>
          </w:p>
          <w:p w:rsidR="00A60B66" w:rsidRPr="00F37085" w:rsidRDefault="00A60B66" w:rsidP="00E4600A">
            <w:pPr>
              <w:pStyle w:val="NoSpacing"/>
              <w:rPr>
                <w:rFonts w:eastAsia="Times New Roman" w:cs="Arial"/>
                <w:color w:val="000000" w:themeColor="text1"/>
              </w:rPr>
            </w:pPr>
            <w:r w:rsidRPr="00F37085">
              <w:rPr>
                <w:rFonts w:eastAsia="Times New Roman" w:cs="Arial"/>
                <w:color w:val="000000" w:themeColor="text1"/>
              </w:rPr>
              <w:t>405.425.5555</w:t>
            </w:r>
          </w:p>
          <w:p w:rsidR="00A60B66" w:rsidRDefault="00A60B66" w:rsidP="00E4600A">
            <w:pPr>
              <w:pStyle w:val="NoSpacing"/>
              <w:rPr>
                <w:rFonts w:eastAsia="Times New Roman" w:cs="Arial"/>
                <w:color w:val="000000" w:themeColor="text1"/>
                <w:u w:val="single"/>
              </w:rPr>
            </w:pPr>
            <w:r w:rsidRPr="00F37085">
              <w:rPr>
                <w:rFonts w:eastAsia="Times New Roman" w:cs="Arial"/>
                <w:color w:val="000000" w:themeColor="text1"/>
                <w:u w:val="single"/>
              </w:rPr>
              <w:t>support.oc.edu/home</w:t>
            </w:r>
          </w:p>
          <w:p w:rsidR="00A60B66" w:rsidRPr="00F37085" w:rsidRDefault="00A60B66" w:rsidP="00A60B66">
            <w:pPr>
              <w:pStyle w:val="NoSpacing"/>
              <w:rPr>
                <w:rFonts w:cs="Times New Roman"/>
                <w:b/>
                <w:color w:val="000000" w:themeColor="text1"/>
                <w:u w:val="single"/>
              </w:rPr>
            </w:pPr>
          </w:p>
        </w:tc>
      </w:tr>
      <w:tr w:rsidR="00A60B66" w:rsidRPr="00D062A2" w:rsidTr="00E4600A">
        <w:tc>
          <w:tcPr>
            <w:tcW w:w="2700" w:type="dxa"/>
          </w:tcPr>
          <w:p w:rsidR="00A60B66" w:rsidRPr="00D062A2" w:rsidRDefault="00A60B66" w:rsidP="00A60B66">
            <w:pPr>
              <w:pStyle w:val="NoSpacing"/>
              <w:rPr>
                <w:rFonts w:cs="Times New Roman"/>
              </w:rPr>
            </w:pPr>
            <w:r>
              <w:rPr>
                <w:rFonts w:cs="Times New Roman"/>
              </w:rPr>
              <w:t>Calling &amp; Career Office</w:t>
            </w:r>
          </w:p>
        </w:tc>
        <w:tc>
          <w:tcPr>
            <w:tcW w:w="4860" w:type="dxa"/>
          </w:tcPr>
          <w:p w:rsidR="00A60B66" w:rsidRDefault="00A60B66" w:rsidP="00A60B66">
            <w:pPr>
              <w:shd w:val="clear" w:color="auto" w:fill="FFFFFF"/>
              <w:rPr>
                <w:rFonts w:cstheme="minorHAnsi"/>
              </w:rPr>
            </w:pPr>
            <w:r>
              <w:rPr>
                <w:rFonts w:cstheme="minorHAnsi"/>
              </w:rPr>
              <w:t>Day Six (located directly below Admissions)</w:t>
            </w:r>
          </w:p>
          <w:p w:rsidR="00A60B66" w:rsidRPr="00AC4775" w:rsidRDefault="00A60B66" w:rsidP="00A60B66">
            <w:pPr>
              <w:shd w:val="clear" w:color="auto" w:fill="FFFFFF"/>
              <w:rPr>
                <w:rFonts w:cstheme="minorHAnsi"/>
                <w:color w:val="222222"/>
              </w:rPr>
            </w:pPr>
            <w:r w:rsidRPr="00AC4775">
              <w:rPr>
                <w:rFonts w:cstheme="minorHAnsi"/>
                <w:color w:val="222222"/>
              </w:rPr>
              <w:t>Career counseling, strengths analysis, resume and portfolio building, interview mastery, network building, c</w:t>
            </w:r>
            <w:r>
              <w:rPr>
                <w:rFonts w:cstheme="minorHAnsi"/>
                <w:color w:val="222222"/>
              </w:rPr>
              <w:t>areer search/</w:t>
            </w:r>
            <w:r w:rsidRPr="00AC4775">
              <w:rPr>
                <w:rFonts w:cstheme="minorHAnsi"/>
                <w:color w:val="222222"/>
              </w:rPr>
              <w:t xml:space="preserve"> landing, and more.</w:t>
            </w:r>
          </w:p>
          <w:p w:rsidR="00A60B66" w:rsidRPr="00EA5163" w:rsidRDefault="00A60B66" w:rsidP="00A60B66">
            <w:pPr>
              <w:shd w:val="clear" w:color="auto" w:fill="FFFFFF"/>
              <w:rPr>
                <w:rFonts w:cstheme="minorHAnsi"/>
                <w:color w:val="000000" w:themeColor="text1"/>
                <w:u w:val="single"/>
              </w:rPr>
            </w:pPr>
            <w:r>
              <w:rPr>
                <w:rFonts w:cstheme="minorHAnsi"/>
                <w:color w:val="000000"/>
                <w:shd w:val="clear" w:color="auto" w:fill="FFFFFF"/>
              </w:rPr>
              <w:t>405.425.</w:t>
            </w:r>
            <w:r w:rsidRPr="00AC4775">
              <w:rPr>
                <w:rFonts w:cstheme="minorHAnsi"/>
                <w:color w:val="000000"/>
                <w:shd w:val="clear" w:color="auto" w:fill="FFFFFF"/>
              </w:rPr>
              <w:t>5961</w:t>
            </w:r>
            <w:r w:rsidRPr="00AC4775">
              <w:rPr>
                <w:rFonts w:cstheme="minorHAnsi"/>
                <w:color w:val="222222"/>
              </w:rPr>
              <w:t xml:space="preserve"> </w:t>
            </w:r>
            <w:r w:rsidR="00EA5163" w:rsidRPr="00AC4775">
              <w:rPr>
                <w:rFonts w:cstheme="minorHAnsi"/>
                <w:color w:val="000000" w:themeColor="text1"/>
                <w:u w:val="single"/>
              </w:rPr>
              <w:t>www.</w:t>
            </w:r>
            <w:hyperlink r:id="rId12" w:tgtFrame="_blank" w:history="1">
              <w:r w:rsidR="00EA5163" w:rsidRPr="00AC4775">
                <w:rPr>
                  <w:rStyle w:val="Hyperlink"/>
                  <w:rFonts w:cstheme="minorHAnsi"/>
                  <w:color w:val="000000" w:themeColor="text1"/>
                </w:rPr>
                <w:t>oc.edu/daysix</w:t>
              </w:r>
            </w:hyperlink>
          </w:p>
          <w:p w:rsidR="00A60B66" w:rsidRPr="00AC4775" w:rsidRDefault="00A60B66" w:rsidP="00EA5163">
            <w:pPr>
              <w:shd w:val="clear" w:color="auto" w:fill="FFFFFF"/>
              <w:rPr>
                <w:rFonts w:cstheme="minorHAnsi"/>
              </w:rPr>
            </w:pPr>
          </w:p>
        </w:tc>
      </w:tr>
    </w:tbl>
    <w:p w:rsidR="00A60B66" w:rsidRPr="00CB0824" w:rsidRDefault="00A60B66" w:rsidP="00A60B66">
      <w:pPr>
        <w:spacing w:after="0"/>
        <w:rPr>
          <w:rFonts w:eastAsia="Times New Roman" w:cs="Times New Roman"/>
        </w:rPr>
      </w:pPr>
    </w:p>
    <w:p w:rsidR="00A60B66" w:rsidRPr="00EA5163" w:rsidRDefault="00A60B66" w:rsidP="00EA5163">
      <w:pPr>
        <w:pStyle w:val="ListParagraph"/>
        <w:numPr>
          <w:ilvl w:val="0"/>
          <w:numId w:val="1"/>
        </w:numPr>
        <w:spacing w:after="0"/>
        <w:ind w:left="630"/>
        <w:rPr>
          <w:rFonts w:eastAsia="Times New Roman" w:cs="Times New Roman"/>
          <w:b/>
        </w:rPr>
      </w:pPr>
      <w:r w:rsidRPr="004D7D3E">
        <w:rPr>
          <w:rFonts w:eastAsia="Times New Roman" w:cs="Arial"/>
          <w:b/>
          <w:bCs/>
          <w:color w:val="000000"/>
        </w:rPr>
        <w:t xml:space="preserve">Course Policies: </w:t>
      </w:r>
    </w:p>
    <w:p w:rsidR="00A60B66" w:rsidRDefault="00A60B66" w:rsidP="00A60B66">
      <w:pPr>
        <w:spacing w:after="0"/>
        <w:ind w:left="270"/>
        <w:textAlignment w:val="baseline"/>
        <w:rPr>
          <w:rFonts w:eastAsia="Times New Roman" w:cs="Arial"/>
          <w:color w:val="000000"/>
        </w:rPr>
      </w:pPr>
      <w:r>
        <w:rPr>
          <w:rFonts w:eastAsia="Times New Roman" w:cs="Arial"/>
          <w:b/>
          <w:color w:val="000000"/>
        </w:rPr>
        <w:t xml:space="preserve">Participation – </w:t>
      </w:r>
      <w:r>
        <w:rPr>
          <w:rFonts w:eastAsia="Times New Roman" w:cs="Arial"/>
          <w:color w:val="000000"/>
        </w:rPr>
        <w:t xml:space="preserve">Learning happens best in community.  A student is more likely to learn successfully by regular class participation.  </w:t>
      </w:r>
    </w:p>
    <w:p w:rsidR="00A60B66" w:rsidRDefault="00A60B66" w:rsidP="00A60B66">
      <w:pPr>
        <w:spacing w:after="0"/>
        <w:ind w:left="270"/>
        <w:textAlignment w:val="baseline"/>
        <w:rPr>
          <w:rFonts w:eastAsia="Times New Roman" w:cs="Arial"/>
          <w:b/>
          <w:color w:val="000000"/>
        </w:rPr>
      </w:pPr>
    </w:p>
    <w:p w:rsidR="00A60B66" w:rsidRPr="00AF267F" w:rsidRDefault="00A60B66" w:rsidP="00A60B66">
      <w:pPr>
        <w:spacing w:after="0"/>
        <w:ind w:left="270"/>
        <w:textAlignment w:val="baseline"/>
        <w:rPr>
          <w:rFonts w:cs="Arial"/>
        </w:rPr>
      </w:pPr>
      <w:r w:rsidRPr="000A3496">
        <w:rPr>
          <w:rFonts w:eastAsia="Times New Roman" w:cs="Arial"/>
          <w:b/>
          <w:color w:val="000000"/>
        </w:rPr>
        <w:t>Late assignment/exam policies</w:t>
      </w:r>
      <w:r>
        <w:rPr>
          <w:rFonts w:eastAsia="Times New Roman" w:cs="Arial"/>
          <w:b/>
          <w:color w:val="000000"/>
        </w:rPr>
        <w:t xml:space="preserve"> – </w:t>
      </w:r>
      <w:r w:rsidRPr="00AF267F">
        <w:rPr>
          <w:rFonts w:cs="Arial"/>
        </w:rPr>
        <w:t xml:space="preserve">Project planning, time-management, and contingency planning are essential in all professional activity, not just academic coursework. Thus, it is expected that assignments will be submitted by their respective due date. </w:t>
      </w:r>
      <w:r>
        <w:rPr>
          <w:rFonts w:cs="Arial"/>
        </w:rPr>
        <w:t>Assignments</w:t>
      </w:r>
      <w:r w:rsidRPr="00AF267F">
        <w:rPr>
          <w:rFonts w:cs="Arial"/>
        </w:rPr>
        <w:t xml:space="preserve"> must be </w:t>
      </w:r>
      <w:r>
        <w:rPr>
          <w:rFonts w:cs="Arial"/>
        </w:rPr>
        <w:t>submitted</w:t>
      </w:r>
      <w:r w:rsidRPr="00AF267F">
        <w:rPr>
          <w:rFonts w:cs="Arial"/>
        </w:rPr>
        <w:t xml:space="preserve"> by their assigned due date and will not available after that date.  </w:t>
      </w:r>
      <w:r w:rsidRPr="00AF267F">
        <w:rPr>
          <w:color w:val="000000"/>
        </w:rPr>
        <w:t xml:space="preserve">All assignments should be typed double-spaced utilizing proper spelling and punctuation.  </w:t>
      </w:r>
    </w:p>
    <w:p w:rsidR="00A60B66" w:rsidRPr="00D21594" w:rsidRDefault="00A60B66" w:rsidP="00A60B66">
      <w:pPr>
        <w:spacing w:after="0"/>
        <w:ind w:left="270"/>
        <w:textAlignment w:val="baseline"/>
        <w:rPr>
          <w:rFonts w:cs="Arial"/>
        </w:rPr>
      </w:pPr>
    </w:p>
    <w:p w:rsidR="00A60B66" w:rsidRDefault="00A60B66" w:rsidP="00A60B66">
      <w:pPr>
        <w:pStyle w:val="PlainText"/>
        <w:ind w:left="270"/>
        <w:rPr>
          <w:rFonts w:asciiTheme="minorHAnsi" w:hAnsiTheme="minorHAnsi"/>
          <w:sz w:val="22"/>
          <w:szCs w:val="22"/>
        </w:rPr>
      </w:pPr>
      <w:r w:rsidRPr="00D21594">
        <w:rPr>
          <w:rFonts w:asciiTheme="minorHAnsi" w:hAnsiTheme="minorHAnsi"/>
          <w:b/>
          <w:sz w:val="22"/>
          <w:szCs w:val="22"/>
        </w:rPr>
        <w:t>Cla</w:t>
      </w:r>
      <w:r>
        <w:rPr>
          <w:rFonts w:asciiTheme="minorHAnsi" w:hAnsiTheme="minorHAnsi"/>
          <w:b/>
          <w:sz w:val="22"/>
          <w:szCs w:val="22"/>
        </w:rPr>
        <w:t xml:space="preserve">ss Communication &amp; Contribution – </w:t>
      </w:r>
      <w:r w:rsidRPr="00D21594">
        <w:rPr>
          <w:rFonts w:asciiTheme="minorHAnsi" w:hAnsiTheme="minorHAnsi"/>
          <w:sz w:val="22"/>
          <w:szCs w:val="22"/>
        </w:rPr>
        <w:t xml:space="preserve">I will communicate with the class via global email, individually through email, and through “Blackboard.”  You should always check your OC account and monitor Blackboard so that you can be current on course adjustment.  </w:t>
      </w:r>
    </w:p>
    <w:p w:rsidR="00A60B66" w:rsidRDefault="00A60B66" w:rsidP="00A60B66">
      <w:pPr>
        <w:spacing w:after="0"/>
        <w:ind w:left="270"/>
        <w:textAlignment w:val="baseline"/>
        <w:rPr>
          <w:b/>
        </w:rPr>
      </w:pPr>
    </w:p>
    <w:p w:rsidR="00A60B66" w:rsidRPr="00BC1885" w:rsidRDefault="00A60B66" w:rsidP="00A60B66">
      <w:pPr>
        <w:spacing w:after="0"/>
        <w:ind w:left="270"/>
        <w:textAlignment w:val="baseline"/>
        <w:rPr>
          <w:rFonts w:eastAsia="Times New Roman" w:cs="Arial"/>
          <w:b/>
          <w:color w:val="000000" w:themeColor="text1"/>
        </w:rPr>
      </w:pPr>
      <w:r w:rsidRPr="00BC1885">
        <w:rPr>
          <w:rFonts w:eastAsia="Times New Roman" w:cs="Arial"/>
          <w:b/>
          <w:color w:val="000000" w:themeColor="text1"/>
        </w:rPr>
        <w:t>Americans with Disabilities Act</w:t>
      </w:r>
    </w:p>
    <w:p w:rsidR="00A60B66" w:rsidRPr="00BC1885" w:rsidRDefault="00A60B66" w:rsidP="00A60B66">
      <w:pPr>
        <w:spacing w:after="0"/>
        <w:ind w:left="270"/>
        <w:rPr>
          <w:rFonts w:eastAsia="Times New Roman" w:cs="Times New Roman"/>
          <w:color w:val="000000" w:themeColor="text1"/>
        </w:rPr>
      </w:pPr>
      <w:r w:rsidRPr="00BC1885">
        <w:rPr>
          <w:rFonts w:eastAsia="Times New Roman" w:cs="Arial"/>
          <w:color w:val="000000" w:themeColor="text1"/>
        </w:rPr>
        <w:t xml:space="preserve">If you have a diagnosed disability and need special accommodations, please notify Ms. Katy </w:t>
      </w:r>
      <w:proofErr w:type="spellStart"/>
      <w:r w:rsidRPr="00BC1885">
        <w:rPr>
          <w:rFonts w:eastAsia="Times New Roman" w:cs="Arial"/>
          <w:color w:val="000000" w:themeColor="text1"/>
        </w:rPr>
        <w:t>Roybal</w:t>
      </w:r>
      <w:proofErr w:type="spellEnd"/>
      <w:r w:rsidRPr="00BC1885">
        <w:rPr>
          <w:rFonts w:eastAsia="Times New Roman" w:cs="Arial"/>
          <w:color w:val="000000" w:themeColor="text1"/>
        </w:rPr>
        <w:t xml:space="preserve"> (425-1876) before or immediately after your first scheduled class meeting. After your disability has been verified, your instructor will work with you, with Ms. </w:t>
      </w:r>
      <w:proofErr w:type="spellStart"/>
      <w:r w:rsidRPr="00BC1885">
        <w:rPr>
          <w:rFonts w:eastAsia="Times New Roman" w:cs="Arial"/>
          <w:color w:val="000000" w:themeColor="text1"/>
        </w:rPr>
        <w:t>Roybal</w:t>
      </w:r>
      <w:proofErr w:type="spellEnd"/>
      <w:r w:rsidRPr="00BC1885">
        <w:rPr>
          <w:rFonts w:eastAsia="Times New Roman" w:cs="Arial"/>
          <w:color w:val="000000" w:themeColor="text1"/>
        </w:rPr>
        <w:t>, and with the Office of</w:t>
      </w:r>
      <w:r>
        <w:rPr>
          <w:rFonts w:eastAsia="Times New Roman" w:cs="Arial"/>
          <w:color w:val="000000" w:themeColor="text1"/>
        </w:rPr>
        <w:t xml:space="preserve"> Academic Affairs</w:t>
      </w:r>
      <w:r w:rsidRPr="00BC1885">
        <w:rPr>
          <w:rFonts w:eastAsia="Times New Roman" w:cs="Arial"/>
          <w:color w:val="000000" w:themeColor="text1"/>
        </w:rPr>
        <w:t xml:space="preserve"> to provide reasonable accommodations to ensure that you have a fair opportunity to perform in this course.</w:t>
      </w:r>
    </w:p>
    <w:p w:rsidR="00A60B66" w:rsidRPr="00BC1885" w:rsidRDefault="00A60B66" w:rsidP="00A60B66">
      <w:pPr>
        <w:spacing w:after="0"/>
        <w:ind w:left="270"/>
        <w:rPr>
          <w:rFonts w:eastAsia="Times New Roman" w:cs="Times New Roman"/>
          <w:color w:val="000000" w:themeColor="text1"/>
        </w:rPr>
      </w:pPr>
    </w:p>
    <w:p w:rsidR="00A60B66" w:rsidRPr="00EA5163" w:rsidRDefault="00A60B66" w:rsidP="00EA5163">
      <w:pPr>
        <w:spacing w:after="0"/>
        <w:textAlignment w:val="baseline"/>
        <w:rPr>
          <w:rFonts w:eastAsia="Times New Roman" w:cs="Arial"/>
          <w:b/>
        </w:rPr>
      </w:pPr>
      <w:r w:rsidRPr="000E0E3E">
        <w:rPr>
          <w:rFonts w:eastAsia="Times New Roman" w:cs="Arial"/>
          <w:b/>
        </w:rPr>
        <w:t>Sexual Misconduct Policy (Title IX)</w:t>
      </w:r>
    </w:p>
    <w:p w:rsidR="00A60B66" w:rsidRPr="000E0E3E" w:rsidRDefault="00A60B66" w:rsidP="00A60B66">
      <w:pPr>
        <w:spacing w:after="0"/>
        <w:rPr>
          <w:rFonts w:eastAsia="Times New Roman" w:cs="Arial"/>
        </w:rPr>
      </w:pPr>
      <w:r w:rsidRPr="000E0E3E">
        <w:rPr>
          <w:rFonts w:eastAsia="Times New Roman" w:cs="Arial"/>
        </w:rPr>
        <w:t>Oklahoma Christian University is a Christian community unequivocally committed to ensuring a working and learning environment in which the dignity of every individual is respected and providing a campus environment that is free of unlawful discrimination, which includes sexual harassment, sexual assault, or sexual misconduct. OC’s Sexual Misconduct Policy (see the OC Student Handbook) is compliant with Title IX, which states, “No person in the United States shall, on the basis of sex, be excluded from participation in, be denied the benefits of, or be subjected to discrimination under any education program or activity receiving Federal financial assistance.” Sexual harassment is a breach of community, which expresses disrespect, exploits and undermines relationships based on trusts, and interferes with learning and productive work.</w:t>
      </w:r>
    </w:p>
    <w:p w:rsidR="00A60B66" w:rsidRPr="000E0E3E" w:rsidRDefault="00A60B66" w:rsidP="00A60B66">
      <w:pPr>
        <w:spacing w:after="0"/>
        <w:rPr>
          <w:rFonts w:eastAsia="Times New Roman" w:cs="Arial"/>
        </w:rPr>
      </w:pPr>
    </w:p>
    <w:p w:rsidR="00A60B66" w:rsidRPr="000E0E3E" w:rsidRDefault="00A60B66" w:rsidP="00A60B66">
      <w:pPr>
        <w:spacing w:after="0"/>
        <w:rPr>
          <w:rFonts w:eastAsia="Times New Roman" w:cs="Arial"/>
        </w:rPr>
      </w:pPr>
      <w:r w:rsidRPr="000E0E3E">
        <w:rPr>
          <w:rFonts w:eastAsia="Times New Roman" w:cs="Arial"/>
        </w:rPr>
        <w:t>Students are encouraged to immediately seek available assistance and report incidents of sexual misconduct as defined by the Sexual Misconduct Policy to the Title IX Coordinator:</w:t>
      </w: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Look w:val="04A0" w:firstRow="1" w:lastRow="0" w:firstColumn="1" w:lastColumn="0" w:noHBand="0" w:noVBand="1"/>
      </w:tblPr>
      <w:tblGrid>
        <w:gridCol w:w="3175"/>
        <w:gridCol w:w="2250"/>
        <w:gridCol w:w="1530"/>
        <w:gridCol w:w="2610"/>
      </w:tblGrid>
      <w:tr w:rsidR="00A60B66" w:rsidRPr="000E0E3E" w:rsidTr="00E4600A">
        <w:trPr>
          <w:tblHeader/>
        </w:trPr>
        <w:tc>
          <w:tcPr>
            <w:tcW w:w="3175" w:type="dxa"/>
          </w:tcPr>
          <w:p w:rsidR="00A60B66" w:rsidRPr="000E0E3E" w:rsidRDefault="00A60B66" w:rsidP="00E4600A">
            <w:pPr>
              <w:rPr>
                <w:rFonts w:eastAsia="Times New Roman" w:cs="Times New Roman"/>
                <w:b/>
              </w:rPr>
            </w:pPr>
            <w:r w:rsidRPr="000E0E3E">
              <w:rPr>
                <w:rFonts w:eastAsia="Times New Roman" w:cs="Times New Roman"/>
                <w:b/>
              </w:rPr>
              <w:t>Title IX Coordinator</w:t>
            </w:r>
          </w:p>
        </w:tc>
        <w:tc>
          <w:tcPr>
            <w:tcW w:w="2250" w:type="dxa"/>
          </w:tcPr>
          <w:p w:rsidR="00A60B66" w:rsidRPr="000E0E3E" w:rsidRDefault="00A60B66" w:rsidP="00E4600A">
            <w:pPr>
              <w:rPr>
                <w:rFonts w:eastAsia="Times New Roman" w:cs="Times New Roman"/>
              </w:rPr>
            </w:pPr>
            <w:r w:rsidRPr="000E0E3E">
              <w:rPr>
                <w:rFonts w:eastAsia="Times New Roman" w:cs="Times New Roman"/>
              </w:rPr>
              <w:t>Mrs. Lisa Herndon</w:t>
            </w:r>
          </w:p>
        </w:tc>
        <w:tc>
          <w:tcPr>
            <w:tcW w:w="1530" w:type="dxa"/>
          </w:tcPr>
          <w:p w:rsidR="00A60B66" w:rsidRPr="000E0E3E" w:rsidRDefault="00A60B66" w:rsidP="00E4600A">
            <w:pPr>
              <w:rPr>
                <w:rFonts w:eastAsia="Times New Roman" w:cs="Times New Roman"/>
              </w:rPr>
            </w:pPr>
            <w:r w:rsidRPr="000E0E3E">
              <w:rPr>
                <w:rFonts w:eastAsia="Times New Roman" w:cs="Times New Roman"/>
              </w:rPr>
              <w:t>405.425.1820</w:t>
            </w:r>
          </w:p>
        </w:tc>
        <w:tc>
          <w:tcPr>
            <w:tcW w:w="2610" w:type="dxa"/>
          </w:tcPr>
          <w:p w:rsidR="00A60B66" w:rsidRPr="000E0E3E" w:rsidRDefault="00A60B66" w:rsidP="00E4600A">
            <w:pPr>
              <w:rPr>
                <w:rFonts w:eastAsia="Times New Roman" w:cs="Times New Roman"/>
              </w:rPr>
            </w:pPr>
            <w:r w:rsidRPr="000E0E3E">
              <w:rPr>
                <w:rFonts w:eastAsia="Times New Roman" w:cs="Times New Roman"/>
              </w:rPr>
              <w:t>lisa.herndon@oc.edu</w:t>
            </w:r>
          </w:p>
        </w:tc>
      </w:tr>
    </w:tbl>
    <w:p w:rsidR="00A60B66" w:rsidRPr="000E0E3E" w:rsidRDefault="00A60B66" w:rsidP="00A60B66">
      <w:pPr>
        <w:spacing w:after="0"/>
        <w:rPr>
          <w:rFonts w:eastAsia="Times New Roman" w:cs="Arial"/>
        </w:rPr>
      </w:pPr>
    </w:p>
    <w:p w:rsidR="00A60B66" w:rsidRPr="000E0E3E" w:rsidRDefault="00A60B66" w:rsidP="00A60B66">
      <w:pPr>
        <w:spacing w:after="0"/>
        <w:rPr>
          <w:rFonts w:eastAsia="Times New Roman" w:cs="Arial"/>
        </w:rPr>
      </w:pPr>
      <w:r w:rsidRPr="000E0E3E">
        <w:rPr>
          <w:rFonts w:eastAsia="Times New Roman" w:cs="Arial"/>
        </w:rPr>
        <w:t>Students have access to confidential services through OC’s Counseling Center and the Spiritual Life office.</w:t>
      </w:r>
    </w:p>
    <w:tbl>
      <w:tblPr>
        <w:tblStyle w:val="TableGrid"/>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4255"/>
        <w:gridCol w:w="2070"/>
        <w:gridCol w:w="3265"/>
      </w:tblGrid>
      <w:tr w:rsidR="00A60B66" w:rsidRPr="000E0E3E" w:rsidTr="00E4600A">
        <w:trPr>
          <w:tblHeader/>
        </w:trPr>
        <w:tc>
          <w:tcPr>
            <w:tcW w:w="4255" w:type="dxa"/>
          </w:tcPr>
          <w:p w:rsidR="00A60B66" w:rsidRPr="000E0E3E" w:rsidRDefault="00A60B66" w:rsidP="00E4600A">
            <w:pPr>
              <w:rPr>
                <w:rFonts w:eastAsia="Times New Roman" w:cs="Times New Roman"/>
                <w:b/>
              </w:rPr>
            </w:pPr>
            <w:r w:rsidRPr="000E0E3E">
              <w:rPr>
                <w:rFonts w:eastAsia="Times New Roman" w:cs="Arial"/>
                <w:b/>
              </w:rPr>
              <w:t>OC Counseling Center</w:t>
            </w:r>
          </w:p>
        </w:tc>
        <w:tc>
          <w:tcPr>
            <w:tcW w:w="2070" w:type="dxa"/>
          </w:tcPr>
          <w:p w:rsidR="00A60B66" w:rsidRPr="000E0E3E" w:rsidRDefault="00A60B66" w:rsidP="00E4600A">
            <w:pPr>
              <w:rPr>
                <w:rFonts w:eastAsia="Times New Roman" w:cs="Times New Roman"/>
              </w:rPr>
            </w:pPr>
            <w:r w:rsidRPr="000E0E3E">
              <w:rPr>
                <w:rFonts w:eastAsia="Times New Roman" w:cs="Arial"/>
              </w:rPr>
              <w:t>405.425.5250</w:t>
            </w:r>
          </w:p>
        </w:tc>
        <w:tc>
          <w:tcPr>
            <w:tcW w:w="3265" w:type="dxa"/>
          </w:tcPr>
          <w:p w:rsidR="00A60B66" w:rsidRPr="000E0E3E" w:rsidRDefault="00A60B66" w:rsidP="00E4600A">
            <w:pPr>
              <w:rPr>
                <w:rFonts w:eastAsia="Times New Roman" w:cs="Arial"/>
              </w:rPr>
            </w:pPr>
          </w:p>
        </w:tc>
      </w:tr>
      <w:tr w:rsidR="00A60B66" w:rsidRPr="000E0E3E" w:rsidTr="00E4600A">
        <w:tc>
          <w:tcPr>
            <w:tcW w:w="4255" w:type="dxa"/>
          </w:tcPr>
          <w:p w:rsidR="00A60B66" w:rsidRPr="000E0E3E" w:rsidRDefault="00A60B66" w:rsidP="00E4600A">
            <w:pPr>
              <w:rPr>
                <w:rFonts w:eastAsia="Times New Roman" w:cs="Times New Roman"/>
                <w:b/>
              </w:rPr>
            </w:pPr>
            <w:r w:rsidRPr="000E0E3E">
              <w:rPr>
                <w:rFonts w:eastAsia="Times New Roman" w:cs="Arial"/>
                <w:b/>
              </w:rPr>
              <w:t>Spiritual Life</w:t>
            </w:r>
          </w:p>
        </w:tc>
        <w:tc>
          <w:tcPr>
            <w:tcW w:w="2070" w:type="dxa"/>
          </w:tcPr>
          <w:p w:rsidR="00A60B66" w:rsidRPr="000E0E3E" w:rsidRDefault="00A60B66" w:rsidP="00E4600A">
            <w:pPr>
              <w:rPr>
                <w:rFonts w:eastAsia="Times New Roman" w:cs="Times New Roman"/>
              </w:rPr>
            </w:pPr>
          </w:p>
        </w:tc>
        <w:tc>
          <w:tcPr>
            <w:tcW w:w="3265" w:type="dxa"/>
          </w:tcPr>
          <w:p w:rsidR="00A60B66" w:rsidRPr="000E0E3E" w:rsidRDefault="00A60B66" w:rsidP="00E4600A">
            <w:pPr>
              <w:rPr>
                <w:rFonts w:eastAsia="Times New Roman" w:cs="Arial"/>
              </w:rPr>
            </w:pPr>
          </w:p>
        </w:tc>
      </w:tr>
    </w:tbl>
    <w:p w:rsidR="00A60B66" w:rsidRPr="000E0E3E" w:rsidRDefault="00A60B66" w:rsidP="00A60B66">
      <w:pPr>
        <w:spacing w:after="0"/>
        <w:ind w:firstLine="720"/>
        <w:textAlignment w:val="baseline"/>
        <w:rPr>
          <w:rFonts w:eastAsia="Times New Roman" w:cs="Arial"/>
        </w:rPr>
      </w:pPr>
      <w:r w:rsidRPr="000E0E3E">
        <w:rPr>
          <w:rFonts w:eastAsia="Times New Roman" w:cs="Arial"/>
        </w:rPr>
        <w:t>Jeff McMillon, Dean of Spiritual Life</w:t>
      </w:r>
      <w:r w:rsidRPr="000E0E3E">
        <w:rPr>
          <w:rFonts w:eastAsia="Times New Roman" w:cs="Arial"/>
        </w:rPr>
        <w:tab/>
        <w:t xml:space="preserve">             405.425.5919</w:t>
      </w:r>
    </w:p>
    <w:p w:rsidR="00A60B66" w:rsidRPr="000E0E3E" w:rsidRDefault="00A60B66" w:rsidP="00A60B66">
      <w:pPr>
        <w:spacing w:after="0"/>
        <w:ind w:firstLine="720"/>
        <w:textAlignment w:val="baseline"/>
        <w:rPr>
          <w:rFonts w:eastAsia="Times New Roman" w:cs="Arial"/>
        </w:rPr>
      </w:pPr>
      <w:r w:rsidRPr="000E0E3E">
        <w:rPr>
          <w:rFonts w:eastAsia="Times New Roman" w:cs="Arial"/>
        </w:rPr>
        <w:t>Summer Lashley, Ethos Director</w:t>
      </w:r>
      <w:r w:rsidRPr="000E0E3E">
        <w:rPr>
          <w:rFonts w:eastAsia="Times New Roman" w:cs="Arial"/>
        </w:rPr>
        <w:tab/>
      </w:r>
      <w:r w:rsidRPr="000E0E3E">
        <w:rPr>
          <w:rFonts w:eastAsia="Times New Roman" w:cs="Arial"/>
        </w:rPr>
        <w:tab/>
        <w:t xml:space="preserve">             405.425.5908</w:t>
      </w:r>
    </w:p>
    <w:p w:rsidR="00A60B66" w:rsidRDefault="00A60B66" w:rsidP="00A60B66">
      <w:pPr>
        <w:spacing w:after="0"/>
        <w:ind w:left="270"/>
        <w:textAlignment w:val="baseline"/>
        <w:rPr>
          <w:rFonts w:eastAsia="Times New Roman" w:cs="Arial"/>
          <w:b/>
          <w:color w:val="000000"/>
        </w:rPr>
      </w:pPr>
    </w:p>
    <w:p w:rsidR="00A60B66" w:rsidRPr="00EE1C23" w:rsidRDefault="00A60B66" w:rsidP="00A60B66">
      <w:pPr>
        <w:spacing w:after="0"/>
        <w:ind w:left="270"/>
        <w:textAlignment w:val="baseline"/>
        <w:rPr>
          <w:rFonts w:eastAsia="Times New Roman" w:cs="Arial"/>
          <w:b/>
          <w:color w:val="000000"/>
        </w:rPr>
      </w:pPr>
      <w:r w:rsidRPr="00EE1C23">
        <w:rPr>
          <w:rFonts w:eastAsia="Times New Roman" w:cs="Arial"/>
          <w:b/>
          <w:color w:val="000000"/>
        </w:rPr>
        <w:t>Inclement weather policy</w:t>
      </w:r>
    </w:p>
    <w:p w:rsidR="00A60B66" w:rsidRPr="00D21594" w:rsidRDefault="00A60B66" w:rsidP="00A60B66">
      <w:pPr>
        <w:numPr>
          <w:ilvl w:val="0"/>
          <w:numId w:val="24"/>
        </w:numPr>
        <w:spacing w:after="0" w:line="240" w:lineRule="auto"/>
        <w:ind w:left="630"/>
      </w:pPr>
      <w:r w:rsidRPr="00D21594">
        <w:t>Classes will run as usual unless the University is closed.</w:t>
      </w:r>
    </w:p>
    <w:p w:rsidR="00A60B66" w:rsidRPr="00D21594" w:rsidRDefault="00A60B66" w:rsidP="00A60B66">
      <w:pPr>
        <w:numPr>
          <w:ilvl w:val="0"/>
          <w:numId w:val="24"/>
        </w:numPr>
        <w:spacing w:after="0" w:line="240" w:lineRule="auto"/>
        <w:ind w:left="630"/>
      </w:pPr>
      <w:r w:rsidRPr="00D21594">
        <w:t>The Inclement Weather Hotline is 704-687-2877.</w:t>
      </w:r>
    </w:p>
    <w:p w:rsidR="00A60B66" w:rsidRPr="00D21594" w:rsidRDefault="00A60B66" w:rsidP="00A60B66">
      <w:pPr>
        <w:numPr>
          <w:ilvl w:val="0"/>
          <w:numId w:val="24"/>
        </w:numPr>
        <w:tabs>
          <w:tab w:val="left" w:pos="360"/>
        </w:tabs>
        <w:spacing w:after="0" w:line="240" w:lineRule="auto"/>
        <w:ind w:left="630"/>
      </w:pPr>
      <w:r w:rsidRPr="00D21594">
        <w:t>In the event that classes are canceled, students will be responsible for reading over the material that was to be covered that day. They will also be responsible for the assignment.</w:t>
      </w:r>
      <w:r w:rsidRPr="00D21594">
        <w:rPr>
          <w:rFonts w:cs="Arial Unicode MS"/>
        </w:rPr>
        <w:t xml:space="preserve">  </w:t>
      </w:r>
      <w:r w:rsidRPr="00D21594">
        <w:t>During the next class session, questions will be addressed concerning these sections.</w:t>
      </w:r>
    </w:p>
    <w:p w:rsidR="00A60B66" w:rsidRPr="00D21594" w:rsidRDefault="00A60B66" w:rsidP="00A60B66">
      <w:pPr>
        <w:numPr>
          <w:ilvl w:val="0"/>
          <w:numId w:val="24"/>
        </w:numPr>
        <w:spacing w:after="0" w:line="240" w:lineRule="auto"/>
        <w:ind w:left="630"/>
      </w:pPr>
      <w:r w:rsidRPr="00D21594">
        <w:t>In the event that classes are canceled on a review day for a test, students will be responsible for reviewing on their own.  The test will be given on the scheduled day.</w:t>
      </w:r>
    </w:p>
    <w:p w:rsidR="00A60B66" w:rsidRPr="00D21594" w:rsidRDefault="00A60B66" w:rsidP="00A60B66">
      <w:pPr>
        <w:numPr>
          <w:ilvl w:val="0"/>
          <w:numId w:val="24"/>
        </w:numPr>
        <w:spacing w:after="0" w:line="240" w:lineRule="auto"/>
        <w:ind w:left="630"/>
      </w:pPr>
      <w:r w:rsidRPr="00D21594">
        <w:t xml:space="preserve">In the event that classes are canceled on a day that a test was scheduled, the test will be given on the very next class day and the schedule will be adjusted. </w:t>
      </w:r>
    </w:p>
    <w:p w:rsidR="00A60B66" w:rsidRDefault="00A60B66" w:rsidP="00A60B66">
      <w:pPr>
        <w:numPr>
          <w:ilvl w:val="0"/>
          <w:numId w:val="24"/>
        </w:numPr>
        <w:spacing w:after="0" w:line="240" w:lineRule="auto"/>
        <w:ind w:left="630"/>
      </w:pPr>
      <w:r w:rsidRPr="00D21594">
        <w:t>In the event inclement weather occurs during final exam week, every effort will be made to hold the finals in an alternate location; and if that is not possible, your final grade will be calculated on all work submitted previous to the exam.</w:t>
      </w:r>
    </w:p>
    <w:p w:rsidR="00A60B66" w:rsidRDefault="00A60B66" w:rsidP="00A60B66">
      <w:pPr>
        <w:spacing w:after="0" w:line="240" w:lineRule="auto"/>
      </w:pPr>
    </w:p>
    <w:p w:rsidR="00EA5163" w:rsidRDefault="00EA5163" w:rsidP="00A60B66">
      <w:pPr>
        <w:spacing w:after="0" w:line="240" w:lineRule="auto"/>
        <w:ind w:left="270"/>
        <w:rPr>
          <w:rFonts w:ascii="Calibri" w:eastAsia="Times New Roman" w:hAnsi="Calibri" w:cs="Times New Roman"/>
          <w:b/>
          <w:iCs/>
          <w:color w:val="000000"/>
        </w:rPr>
      </w:pPr>
    </w:p>
    <w:p w:rsidR="00EA5163" w:rsidRDefault="00EA5163" w:rsidP="00A60B66">
      <w:pPr>
        <w:spacing w:after="0" w:line="240" w:lineRule="auto"/>
        <w:ind w:left="270"/>
        <w:rPr>
          <w:rFonts w:ascii="Calibri" w:eastAsia="Times New Roman" w:hAnsi="Calibri" w:cs="Times New Roman"/>
          <w:b/>
          <w:iCs/>
          <w:color w:val="000000"/>
        </w:rPr>
      </w:pPr>
    </w:p>
    <w:p w:rsidR="00EA5163" w:rsidRDefault="00EA5163" w:rsidP="00A60B66">
      <w:pPr>
        <w:spacing w:after="0" w:line="240" w:lineRule="auto"/>
        <w:ind w:left="270"/>
        <w:rPr>
          <w:rFonts w:ascii="Calibri" w:eastAsia="Times New Roman" w:hAnsi="Calibri" w:cs="Times New Roman"/>
          <w:b/>
          <w:iCs/>
          <w:color w:val="000000"/>
        </w:rPr>
      </w:pPr>
    </w:p>
    <w:p w:rsidR="00A60B66" w:rsidRPr="00911BFE" w:rsidRDefault="00A60B66" w:rsidP="00A60B66">
      <w:pPr>
        <w:spacing w:after="0" w:line="240" w:lineRule="auto"/>
        <w:ind w:left="270"/>
        <w:rPr>
          <w:rFonts w:ascii="Times New Roman" w:eastAsia="Times New Roman" w:hAnsi="Times New Roman" w:cs="Times New Roman"/>
          <w:sz w:val="24"/>
          <w:szCs w:val="24"/>
        </w:rPr>
      </w:pPr>
      <w:r w:rsidRPr="00911BFE">
        <w:rPr>
          <w:rFonts w:ascii="Calibri" w:eastAsia="Times New Roman" w:hAnsi="Calibri" w:cs="Times New Roman"/>
          <w:b/>
          <w:iCs/>
          <w:color w:val="000000"/>
        </w:rPr>
        <w:t>Campus Closing Policy</w:t>
      </w:r>
    </w:p>
    <w:p w:rsidR="00A60B66" w:rsidRPr="00911BFE" w:rsidRDefault="00A60B66" w:rsidP="00A60B66">
      <w:pPr>
        <w:spacing w:after="0" w:line="240" w:lineRule="auto"/>
        <w:ind w:left="270"/>
        <w:rPr>
          <w:rFonts w:ascii="Times New Roman" w:eastAsia="Times New Roman" w:hAnsi="Times New Roman" w:cs="Times New Roman"/>
          <w:sz w:val="24"/>
          <w:szCs w:val="24"/>
        </w:rPr>
      </w:pPr>
      <w:r w:rsidRPr="00911BFE">
        <w:rPr>
          <w:rFonts w:ascii="Calibri" w:eastAsia="Times New Roman" w:hAnsi="Calibri" w:cs="Times New Roman"/>
          <w:iCs/>
          <w:color w:val="000000"/>
        </w:rPr>
        <w:t>Because a large majority of OC’s students live on or very near the campus, and because most professors also live very near, it is the policy of the University not to suspend classes for bad weather conditions unless their severity poses unnecessary risk to faculty, staff and students. Students who are prevented from meeting a class because of road conditions should notify their professors as to the cause of their absence, and the professor will treat the absence as being for an acceptable reason.</w:t>
      </w:r>
    </w:p>
    <w:p w:rsidR="00A60B66" w:rsidRPr="00D21594" w:rsidRDefault="00A60B66" w:rsidP="00A60B66">
      <w:pPr>
        <w:spacing w:after="0" w:line="240" w:lineRule="auto"/>
        <w:ind w:left="270"/>
      </w:pPr>
    </w:p>
    <w:p w:rsidR="00A60B66" w:rsidRPr="004D7D3E" w:rsidRDefault="00A60B66" w:rsidP="00A60B66">
      <w:pPr>
        <w:ind w:left="270"/>
        <w:rPr>
          <w:rFonts w:eastAsia="Times New Roman" w:cs="Arial"/>
          <w:b/>
          <w:color w:val="000000"/>
        </w:rPr>
      </w:pPr>
      <w:r w:rsidRPr="000A3496">
        <w:rPr>
          <w:rFonts w:eastAsia="Times New Roman" w:cs="Arial"/>
          <w:b/>
          <w:color w:val="000000"/>
        </w:rPr>
        <w:t>Emergency statement</w:t>
      </w:r>
      <w:r>
        <w:rPr>
          <w:rFonts w:eastAsia="Times New Roman" w:cs="Arial"/>
          <w:b/>
          <w:color w:val="000000"/>
        </w:rPr>
        <w:t xml:space="preserve"> – </w:t>
      </w:r>
      <w:r w:rsidRPr="001242EF">
        <w:rPr>
          <w:rFonts w:ascii="Calibri" w:hAnsi="Calibri"/>
          <w:color w:val="000000" w:themeColor="text1"/>
        </w:rPr>
        <w:t>In case of an emergency, faculty, staff, and students who have signed up for OC Campus Messenger (</w:t>
      </w:r>
      <w:hyperlink r:id="rId13" w:tgtFrame="_blank" w:history="1">
        <w:r w:rsidRPr="001242EF">
          <w:rPr>
            <w:rStyle w:val="Hyperlink"/>
            <w:rFonts w:ascii="Calibri" w:hAnsi="Calibri"/>
            <w:color w:val="000000" w:themeColor="text1"/>
          </w:rPr>
          <w:t>oc.edu/notify</w:t>
        </w:r>
      </w:hyperlink>
      <w:r w:rsidRPr="001242EF">
        <w:rPr>
          <w:rFonts w:ascii="Calibri" w:hAnsi="Calibri"/>
          <w:color w:val="000000" w:themeColor="text1"/>
        </w:rPr>
        <w:t>) will be notified by text, email, or Twitter. If the emergency occurs during class, the instructor will inform the students present of the appropriate procedures.</w:t>
      </w:r>
    </w:p>
    <w:p w:rsidR="00A60B66" w:rsidRDefault="00A60B66" w:rsidP="00A60B66">
      <w:pPr>
        <w:spacing w:after="0"/>
        <w:textAlignment w:val="baseline"/>
        <w:rPr>
          <w:rFonts w:eastAsia="Times New Roman" w:cs="Arial"/>
          <w:b/>
          <w:u w:val="dotted"/>
        </w:rPr>
      </w:pPr>
    </w:p>
    <w:p w:rsidR="00A60B66" w:rsidRPr="00A60B66" w:rsidRDefault="00A60B66" w:rsidP="00A60B66">
      <w:pPr>
        <w:spacing w:after="0"/>
        <w:ind w:firstLine="270"/>
        <w:textAlignment w:val="baseline"/>
        <w:rPr>
          <w:rFonts w:eastAsia="Times New Roman" w:cs="Arial"/>
          <w:b/>
        </w:rPr>
      </w:pPr>
      <w:r w:rsidRPr="00A60B66">
        <w:rPr>
          <w:rFonts w:eastAsia="Times New Roman" w:cs="Arial"/>
          <w:b/>
        </w:rPr>
        <w:t>Oklahoma Christian University Policy on Academic Honesty</w:t>
      </w:r>
    </w:p>
    <w:p w:rsidR="00A60B66" w:rsidRPr="00A60B66" w:rsidRDefault="00A60B66" w:rsidP="00A60B66">
      <w:pPr>
        <w:spacing w:after="0"/>
        <w:textAlignment w:val="baseline"/>
        <w:rPr>
          <w:rFonts w:eastAsia="Times New Roman" w:cs="Arial"/>
          <w:b/>
        </w:rPr>
      </w:pPr>
    </w:p>
    <w:p w:rsidR="00A60B66" w:rsidRPr="00A60B66" w:rsidRDefault="00A60B66" w:rsidP="00A60B66">
      <w:pPr>
        <w:pStyle w:val="NoSpacing"/>
        <w:ind w:left="720"/>
        <w:rPr>
          <w:b/>
        </w:rPr>
      </w:pPr>
      <w:r w:rsidRPr="00A60B66">
        <w:rPr>
          <w:b/>
        </w:rPr>
        <w:t>Cheating</w:t>
      </w:r>
    </w:p>
    <w:p w:rsidR="00A60B66" w:rsidRPr="00A60B66" w:rsidRDefault="00A60B66" w:rsidP="00A60B66">
      <w:pPr>
        <w:ind w:left="720"/>
      </w:pPr>
      <w:r w:rsidRPr="00A60B66">
        <w:t>Cheating on an examination, assignment, roll sheet or other course related work or activities undermines the ethics of the academy and the specific Christian purposes of Oklahoma Christian University. Accordingly, students who cheat on examinations, assignments or other course related work or activities will face serious consequences, as outlined in this policy.</w:t>
      </w:r>
    </w:p>
    <w:p w:rsidR="00A60B66" w:rsidRPr="00A60B66" w:rsidRDefault="00A60B66" w:rsidP="00A60B66">
      <w:pPr>
        <w:pStyle w:val="NoSpacing"/>
        <w:ind w:left="720"/>
        <w:rPr>
          <w:b/>
        </w:rPr>
      </w:pPr>
      <w:r w:rsidRPr="00A60B66">
        <w:rPr>
          <w:b/>
        </w:rPr>
        <w:t>Plagiarism</w:t>
      </w:r>
    </w:p>
    <w:p w:rsidR="00A60B66" w:rsidRPr="00A60B66" w:rsidRDefault="00A60B66" w:rsidP="00A60B66">
      <w:pPr>
        <w:ind w:left="720"/>
      </w:pPr>
      <w:r w:rsidRPr="00A60B66">
        <w:t>One particular form of cheating is plagiarism. Plagiarism is the transmission of another’s ideas, words, or materials as one’s own and/or the failure to credit accurately the ideas, words, or materials of another. Plagiarism also includes passing off another’s work (a friend, a parent, a website) as one’s own. Plagiarism undermines the ethics of the academy and the specific Christian purposes of Oklahoma Christian University. Accordingly, students who engage in plagiarism in assignments submitted will face serious consequences, as outlined in this policy.</w:t>
      </w:r>
    </w:p>
    <w:p w:rsidR="00A60B66" w:rsidRPr="00A60B66" w:rsidRDefault="00A60B66" w:rsidP="00A60B66">
      <w:pPr>
        <w:pStyle w:val="NoSpacing"/>
        <w:ind w:left="720"/>
        <w:rPr>
          <w:b/>
        </w:rPr>
      </w:pPr>
      <w:r w:rsidRPr="00A60B66">
        <w:rPr>
          <w:b/>
        </w:rPr>
        <w:t>Penalties for Academic Dishonesty</w:t>
      </w:r>
    </w:p>
    <w:p w:rsidR="00A60B66" w:rsidRPr="00A60B66" w:rsidRDefault="00A60B66" w:rsidP="00A60B66">
      <w:pPr>
        <w:pStyle w:val="ListParagraph"/>
        <w:numPr>
          <w:ilvl w:val="0"/>
          <w:numId w:val="12"/>
        </w:numPr>
        <w:spacing w:after="0" w:line="240" w:lineRule="auto"/>
      </w:pPr>
      <w:r w:rsidRPr="00A60B66">
        <w:t>On the first offense, the student will receive zero (0) credit for the examination or assignment. For forms of cheating or dishonesty other than on examinations or assignments, the Professor shall have the discretion to impose an appropriate penalty. Professors must send documentation of the first offense to the appropriate chair, the dean of the appropriate college, the Chief Academic Officer, and the Dean of Students.</w:t>
      </w:r>
    </w:p>
    <w:p w:rsidR="00A60B66" w:rsidRPr="00A60B66" w:rsidRDefault="00A60B66" w:rsidP="00A60B66">
      <w:pPr>
        <w:pStyle w:val="ListParagraph"/>
        <w:numPr>
          <w:ilvl w:val="0"/>
          <w:numId w:val="12"/>
        </w:numPr>
        <w:spacing w:after="0" w:line="240" w:lineRule="auto"/>
      </w:pPr>
      <w:r w:rsidRPr="00A60B66">
        <w:t>On the second offense in the same course, the student will receive an F in the course. Professors must send documentation of the second offense to the appropriate chair, the dean of the appropriate college, the Chief Academic Officer, and the Dean of Students.</w:t>
      </w:r>
    </w:p>
    <w:p w:rsidR="00A60B66" w:rsidRPr="00A60B66" w:rsidRDefault="00A60B66" w:rsidP="00A60B66">
      <w:pPr>
        <w:pStyle w:val="ListParagraph"/>
        <w:numPr>
          <w:ilvl w:val="0"/>
          <w:numId w:val="12"/>
        </w:numPr>
        <w:spacing w:after="0" w:line="240" w:lineRule="auto"/>
      </w:pPr>
      <w:r w:rsidRPr="00A60B66">
        <w:t xml:space="preserve">At either the first offense or second offense, the student may appeal using the process described in both the </w:t>
      </w:r>
      <w:r w:rsidRPr="00A60B66">
        <w:rPr>
          <w:i/>
        </w:rPr>
        <w:t>OC Student Handbook</w:t>
      </w:r>
      <w:r w:rsidRPr="00A60B66">
        <w:t xml:space="preserve"> and the </w:t>
      </w:r>
      <w:r w:rsidRPr="00A60B66">
        <w:rPr>
          <w:i/>
        </w:rPr>
        <w:t xml:space="preserve">OC Academic Policy Manual </w:t>
      </w:r>
      <w:r w:rsidRPr="00A60B66">
        <w:t>covering Grade Appeals.</w:t>
      </w:r>
    </w:p>
    <w:p w:rsidR="00A60B66" w:rsidRPr="00A60B66" w:rsidRDefault="00A60B66" w:rsidP="00A60B66">
      <w:pPr>
        <w:pStyle w:val="ListParagraph"/>
        <w:numPr>
          <w:ilvl w:val="0"/>
          <w:numId w:val="12"/>
        </w:numPr>
        <w:spacing w:after="0" w:line="240" w:lineRule="auto"/>
      </w:pPr>
      <w:r w:rsidRPr="00A60B66">
        <w:t xml:space="preserve">If the student commits offenses in two or more courses, the Academic Appeals Committee, described in the </w:t>
      </w:r>
      <w:r w:rsidRPr="00A60B66">
        <w:rPr>
          <w:i/>
        </w:rPr>
        <w:t>OC Student Handbook</w:t>
      </w:r>
      <w:r w:rsidRPr="00A60B66">
        <w:t xml:space="preserve"> and in the </w:t>
      </w:r>
      <w:r w:rsidRPr="00A60B66">
        <w:rPr>
          <w:i/>
        </w:rPr>
        <w:t>OC Academic Policy Manual</w:t>
      </w:r>
      <w:r w:rsidRPr="00A60B66">
        <w:t>, may assign penalties for academic dishonesty in addition to the penalties assigned by the professors in the courses. The Academic Appeals Committee may impose penalties up to and including suspension from the University in instances where a student has engaged in cheating or plagiarism in two or more courses. The Academic Appeals Committee will inform the Chief Academic Officer and the Dean of Students in writing of any penalties imposed by it and will report annually on its activities to the University’s Academic Affairs Committee.</w:t>
      </w:r>
    </w:p>
    <w:p w:rsidR="00A60B66" w:rsidRPr="00A60B66" w:rsidRDefault="00A60B66" w:rsidP="00A60B66">
      <w:pPr>
        <w:pStyle w:val="ListParagraph"/>
        <w:numPr>
          <w:ilvl w:val="0"/>
          <w:numId w:val="12"/>
        </w:numPr>
        <w:spacing w:after="0" w:line="240" w:lineRule="auto"/>
      </w:pPr>
      <w:r w:rsidRPr="00A60B66">
        <w:t>Professors should maintain the highest standards of academic honesty both in and out of the classroom. Professors must report and apply the rules regarding cheating/plagiarism to the appropriate channels. The student should be referred to the Oklahoma Christian University Covenant for principles which should guide conduct in these matters.</w:t>
      </w:r>
    </w:p>
    <w:p w:rsidR="00A60B66" w:rsidRDefault="00A60B66" w:rsidP="00A60B66">
      <w:pPr>
        <w:spacing w:after="0"/>
        <w:textAlignment w:val="baseline"/>
        <w:rPr>
          <w:rFonts w:eastAsia="Times New Roman" w:cs="Arial"/>
          <w:b/>
          <w:color w:val="000000"/>
        </w:rPr>
      </w:pPr>
    </w:p>
    <w:p w:rsidR="00A60B66" w:rsidRDefault="00A60B66" w:rsidP="00A60B66">
      <w:pPr>
        <w:spacing w:after="0"/>
        <w:ind w:left="270"/>
        <w:textAlignment w:val="baseline"/>
        <w:rPr>
          <w:rFonts w:eastAsia="Times New Roman" w:cs="Arial"/>
          <w:b/>
          <w:color w:val="000000"/>
        </w:rPr>
      </w:pPr>
      <w:r>
        <w:rPr>
          <w:rFonts w:eastAsia="Times New Roman" w:cs="Arial"/>
          <w:b/>
          <w:color w:val="000000"/>
        </w:rPr>
        <w:t xml:space="preserve">Copyright notice &amp; Fair Use </w:t>
      </w:r>
    </w:p>
    <w:p w:rsidR="00EA5163" w:rsidRDefault="00A60B66" w:rsidP="00EA5163">
      <w:pPr>
        <w:spacing w:after="0"/>
        <w:ind w:left="270"/>
      </w:pPr>
      <w:r>
        <w:t>Copyright ©2020 by Oklahoma Christian University.</w:t>
      </w:r>
    </w:p>
    <w:p w:rsidR="00A60B66" w:rsidRPr="00EA5163" w:rsidRDefault="00A60B66" w:rsidP="00EA5163">
      <w:pPr>
        <w:spacing w:after="0"/>
        <w:ind w:left="270"/>
      </w:pPr>
      <w:r w:rsidRPr="00D24D1C">
        <w:rPr>
          <w:rFonts w:cstheme="minorHAnsi"/>
          <w:color w:val="222222"/>
          <w:shd w:val="clear" w:color="auto" w:fill="FFFFFF"/>
        </w:rPr>
        <w:t>Course materials provided or made available to students in class, online or via email are the property of Oklahoma Christian University, the instructor and other copyright holders and are made available for the sole use of students enrolled in this class during the semester in which the student is enrolled. Students may keep one copy (print or digital) for personal use only and may not distribute the materials in any media format to any person without the express permission of the Oklahoma Christian University and the instructor. Original materials posted and authored by students may not be distributed under any circumstances.   </w:t>
      </w:r>
    </w:p>
    <w:p w:rsidR="00A60B66" w:rsidRDefault="00A60B66" w:rsidP="00A60B66">
      <w:pPr>
        <w:rPr>
          <w:b/>
        </w:rPr>
      </w:pPr>
    </w:p>
    <w:p w:rsidR="00EA5163" w:rsidRDefault="00EA5163" w:rsidP="00A60B66">
      <w:pPr>
        <w:spacing w:after="0"/>
        <w:rPr>
          <w:b/>
        </w:rPr>
      </w:pPr>
    </w:p>
    <w:p w:rsidR="00EA5163" w:rsidRDefault="00EA5163" w:rsidP="00A60B66">
      <w:pPr>
        <w:spacing w:after="0"/>
        <w:rPr>
          <w:b/>
        </w:rPr>
      </w:pPr>
    </w:p>
    <w:p w:rsidR="00EA5163" w:rsidRDefault="00EA5163" w:rsidP="00A60B66">
      <w:pPr>
        <w:spacing w:after="0"/>
        <w:rPr>
          <w:b/>
        </w:rPr>
      </w:pPr>
    </w:p>
    <w:p w:rsidR="00EA5163" w:rsidRDefault="00EA5163" w:rsidP="00A60B66">
      <w:pPr>
        <w:spacing w:after="0"/>
        <w:rPr>
          <w:b/>
        </w:rPr>
      </w:pPr>
    </w:p>
    <w:p w:rsidR="00EA5163" w:rsidRDefault="00EA5163" w:rsidP="00A60B66">
      <w:pPr>
        <w:spacing w:after="0"/>
        <w:rPr>
          <w:b/>
        </w:rPr>
      </w:pPr>
    </w:p>
    <w:p w:rsidR="00EA5163" w:rsidRDefault="00EA5163" w:rsidP="00A60B66">
      <w:pPr>
        <w:spacing w:after="0"/>
        <w:rPr>
          <w:b/>
        </w:rPr>
      </w:pPr>
    </w:p>
    <w:p w:rsidR="00EA5163" w:rsidRDefault="00EA5163" w:rsidP="00A60B66">
      <w:pPr>
        <w:spacing w:after="0"/>
        <w:rPr>
          <w:b/>
        </w:rPr>
      </w:pPr>
    </w:p>
    <w:p w:rsidR="00EA5163" w:rsidRDefault="00EA5163" w:rsidP="00A60B66">
      <w:pPr>
        <w:spacing w:after="0"/>
        <w:rPr>
          <w:b/>
        </w:rPr>
      </w:pPr>
    </w:p>
    <w:p w:rsidR="00EA5163" w:rsidRDefault="00EA5163" w:rsidP="00A60B66">
      <w:pPr>
        <w:spacing w:after="0"/>
        <w:rPr>
          <w:b/>
        </w:rPr>
      </w:pPr>
    </w:p>
    <w:p w:rsidR="00EA5163" w:rsidRDefault="00EA5163" w:rsidP="00A60B66">
      <w:pPr>
        <w:spacing w:after="0"/>
        <w:rPr>
          <w:b/>
        </w:rPr>
      </w:pPr>
    </w:p>
    <w:p w:rsidR="00EA5163" w:rsidRDefault="00EA5163" w:rsidP="00A60B66">
      <w:pPr>
        <w:spacing w:after="0"/>
        <w:rPr>
          <w:b/>
        </w:rPr>
      </w:pPr>
    </w:p>
    <w:p w:rsidR="00EA5163" w:rsidRDefault="00EA5163" w:rsidP="00A60B66">
      <w:pPr>
        <w:spacing w:after="0"/>
        <w:rPr>
          <w:b/>
        </w:rPr>
      </w:pPr>
    </w:p>
    <w:p w:rsidR="00EA5163" w:rsidRDefault="00EA5163" w:rsidP="00A60B66">
      <w:pPr>
        <w:spacing w:after="0"/>
        <w:rPr>
          <w:b/>
        </w:rPr>
      </w:pPr>
    </w:p>
    <w:p w:rsidR="00EA5163" w:rsidRDefault="00EA5163" w:rsidP="00A60B66">
      <w:pPr>
        <w:spacing w:after="0"/>
        <w:rPr>
          <w:b/>
        </w:rPr>
      </w:pPr>
    </w:p>
    <w:p w:rsidR="00EA5163" w:rsidRDefault="00EA5163" w:rsidP="00A60B66">
      <w:pPr>
        <w:spacing w:after="0"/>
        <w:rPr>
          <w:b/>
        </w:rPr>
      </w:pPr>
    </w:p>
    <w:p w:rsidR="00EA5163" w:rsidRDefault="00EA5163" w:rsidP="00A60B66">
      <w:pPr>
        <w:spacing w:after="0"/>
        <w:rPr>
          <w:b/>
        </w:rPr>
      </w:pPr>
    </w:p>
    <w:p w:rsidR="00EA5163" w:rsidRDefault="00EA5163" w:rsidP="00A60B66">
      <w:pPr>
        <w:spacing w:after="0"/>
        <w:rPr>
          <w:b/>
        </w:rPr>
      </w:pPr>
    </w:p>
    <w:p w:rsidR="00EA5163" w:rsidRDefault="00EA5163" w:rsidP="00A60B66">
      <w:pPr>
        <w:spacing w:after="0"/>
        <w:rPr>
          <w:b/>
        </w:rPr>
      </w:pPr>
    </w:p>
    <w:p w:rsidR="00A60B66" w:rsidRPr="00027C3F" w:rsidRDefault="00A60B66" w:rsidP="00A60B66">
      <w:pPr>
        <w:spacing w:after="0"/>
        <w:rPr>
          <w:b/>
        </w:rPr>
      </w:pPr>
      <w:r w:rsidRPr="00027C3F">
        <w:rPr>
          <w:b/>
        </w:rPr>
        <w:t xml:space="preserve">Course Organization </w:t>
      </w:r>
    </w:p>
    <w:p w:rsidR="00A60B66" w:rsidRDefault="00A60B66" w:rsidP="00A60B66">
      <w:pPr>
        <w:spacing w:after="0" w:line="240" w:lineRule="auto"/>
        <w:ind w:left="360"/>
        <w:rPr>
          <w:rFonts w:eastAsia="Times New Roman" w:cs="Arial"/>
          <w:b/>
          <w:bCs/>
          <w:color w:val="000000"/>
        </w:rPr>
      </w:pPr>
      <w:r w:rsidRPr="00027C3F">
        <w:rPr>
          <w:rFonts w:eastAsia="Times New Roman" w:cs="Arial"/>
          <w:b/>
          <w:bCs/>
          <w:color w:val="000000"/>
        </w:rPr>
        <w:t>Unit 1</w:t>
      </w:r>
      <w:r>
        <w:rPr>
          <w:rFonts w:eastAsia="Times New Roman" w:cs="Arial"/>
          <w:b/>
          <w:bCs/>
          <w:color w:val="000000"/>
        </w:rPr>
        <w:t xml:space="preserve"> </w:t>
      </w:r>
    </w:p>
    <w:p w:rsidR="00A60B66" w:rsidRPr="009C54BA" w:rsidRDefault="00A60B66" w:rsidP="00A60B66">
      <w:pPr>
        <w:spacing w:after="0" w:line="240" w:lineRule="auto"/>
        <w:ind w:left="360"/>
        <w:rPr>
          <w:rFonts w:eastAsia="Times New Roman" w:cs="Arial"/>
          <w:bCs/>
          <w:color w:val="000000"/>
        </w:rPr>
      </w:pPr>
      <w:r w:rsidRPr="009E0D2F">
        <w:rPr>
          <w:rFonts w:eastAsia="Times New Roman" w:cs="Arial"/>
          <w:bCs/>
          <w:color w:val="000000"/>
        </w:rPr>
        <w:t>Course Introducti</w:t>
      </w:r>
      <w:r>
        <w:rPr>
          <w:rFonts w:eastAsia="Times New Roman" w:cs="Arial"/>
          <w:bCs/>
          <w:color w:val="000000"/>
        </w:rPr>
        <w:t xml:space="preserve">on – Quiz &amp; </w:t>
      </w:r>
      <w:r w:rsidRPr="00027C3F">
        <w:rPr>
          <w:rFonts w:eastAsia="Times New Roman" w:cs="Arial"/>
          <w:color w:val="000000"/>
        </w:rPr>
        <w:t>PRCA</w:t>
      </w:r>
      <w:r>
        <w:rPr>
          <w:rFonts w:eastAsia="Times New Roman" w:cs="Arial"/>
          <w:color w:val="000000"/>
        </w:rPr>
        <w:t xml:space="preserve"> </w:t>
      </w:r>
    </w:p>
    <w:p w:rsidR="00A60B66" w:rsidRDefault="00A60B66" w:rsidP="00A60B66">
      <w:pPr>
        <w:spacing w:after="0" w:line="240" w:lineRule="auto"/>
        <w:ind w:left="360"/>
        <w:rPr>
          <w:rFonts w:eastAsia="Times New Roman" w:cs="Arial"/>
          <w:color w:val="000000"/>
        </w:rPr>
      </w:pPr>
      <w:r w:rsidRPr="00027C3F">
        <w:rPr>
          <w:rFonts w:eastAsia="Times New Roman" w:cs="Arial"/>
          <w:color w:val="000000"/>
        </w:rPr>
        <w:t xml:space="preserve">Why Study Communication </w:t>
      </w:r>
    </w:p>
    <w:p w:rsidR="00A60B66" w:rsidRPr="00027C3F" w:rsidRDefault="00A60B66" w:rsidP="00A60B66">
      <w:pPr>
        <w:spacing w:after="0" w:line="240" w:lineRule="auto"/>
        <w:ind w:left="360"/>
        <w:rPr>
          <w:rFonts w:eastAsia="Times New Roman" w:cs="Times New Roman"/>
        </w:rPr>
      </w:pPr>
      <w:r>
        <w:rPr>
          <w:rFonts w:eastAsia="Times New Roman" w:cs="Arial"/>
          <w:color w:val="000000"/>
        </w:rPr>
        <w:t>Chapter 1</w:t>
      </w:r>
    </w:p>
    <w:p w:rsidR="00A60B66" w:rsidRPr="00027C3F" w:rsidRDefault="00A60B66" w:rsidP="00A60B66">
      <w:pPr>
        <w:spacing w:after="0" w:line="240" w:lineRule="auto"/>
        <w:ind w:left="360"/>
        <w:rPr>
          <w:rFonts w:eastAsia="Times New Roman" w:cs="Times New Roman"/>
        </w:rPr>
      </w:pPr>
      <w:r w:rsidRPr="00027C3F">
        <w:rPr>
          <w:rFonts w:eastAsia="Times New Roman" w:cs="Arial"/>
          <w:color w:val="000000"/>
        </w:rPr>
        <w:t>       </w:t>
      </w:r>
      <w:r w:rsidRPr="00027C3F">
        <w:rPr>
          <w:rFonts w:eastAsia="Times New Roman" w:cs="Arial"/>
          <w:color w:val="000000"/>
        </w:rPr>
        <w:tab/>
      </w:r>
    </w:p>
    <w:p w:rsidR="00A60B66" w:rsidRPr="00027C3F" w:rsidRDefault="00A60B66" w:rsidP="00A60B66">
      <w:pPr>
        <w:spacing w:after="0" w:line="240" w:lineRule="auto"/>
        <w:ind w:left="360"/>
        <w:rPr>
          <w:rFonts w:eastAsia="Times New Roman" w:cs="Times New Roman"/>
        </w:rPr>
      </w:pPr>
      <w:r w:rsidRPr="00027C3F">
        <w:rPr>
          <w:rFonts w:eastAsia="Times New Roman" w:cs="Arial"/>
          <w:b/>
          <w:bCs/>
          <w:color w:val="000000"/>
        </w:rPr>
        <w:t>Unit 2</w:t>
      </w:r>
      <w:r>
        <w:rPr>
          <w:rFonts w:eastAsia="Times New Roman" w:cs="Arial"/>
          <w:b/>
          <w:bCs/>
          <w:color w:val="000000"/>
        </w:rPr>
        <w:t xml:space="preserve"> </w:t>
      </w:r>
    </w:p>
    <w:p w:rsidR="00A60B66" w:rsidRPr="00027C3F" w:rsidRDefault="00A60B66" w:rsidP="00A60B66">
      <w:pPr>
        <w:spacing w:after="0" w:line="240" w:lineRule="auto"/>
        <w:ind w:left="360"/>
        <w:rPr>
          <w:rFonts w:eastAsia="Times New Roman" w:cs="Times New Roman"/>
        </w:rPr>
      </w:pPr>
      <w:r w:rsidRPr="00027C3F">
        <w:rPr>
          <w:rFonts w:eastAsia="Times New Roman" w:cs="Arial"/>
          <w:color w:val="000000"/>
        </w:rPr>
        <w:t>Perception &amp; Listening – Quiz</w:t>
      </w:r>
      <w:r>
        <w:rPr>
          <w:rFonts w:eastAsia="Times New Roman" w:cs="Arial"/>
          <w:color w:val="000000"/>
        </w:rPr>
        <w:t xml:space="preserve"> </w:t>
      </w:r>
    </w:p>
    <w:p w:rsidR="00A60B66" w:rsidRDefault="00A60B66" w:rsidP="00A60B66">
      <w:pPr>
        <w:spacing w:after="0" w:line="240" w:lineRule="auto"/>
        <w:ind w:left="360"/>
        <w:rPr>
          <w:rFonts w:eastAsia="Times New Roman" w:cs="Arial"/>
          <w:color w:val="000000"/>
        </w:rPr>
      </w:pPr>
      <w:r w:rsidRPr="00027C3F">
        <w:rPr>
          <w:rFonts w:eastAsia="Times New Roman" w:cs="Arial"/>
          <w:color w:val="000000"/>
        </w:rPr>
        <w:t xml:space="preserve">Video – </w:t>
      </w:r>
      <w:r>
        <w:rPr>
          <w:rFonts w:eastAsia="Times New Roman" w:cs="Arial"/>
          <w:color w:val="000000"/>
        </w:rPr>
        <w:t>Discussion Board</w:t>
      </w:r>
    </w:p>
    <w:p w:rsidR="00A60B66" w:rsidRDefault="00A60B66" w:rsidP="00A60B66">
      <w:pPr>
        <w:spacing w:after="0" w:line="240" w:lineRule="auto"/>
        <w:ind w:left="360"/>
        <w:rPr>
          <w:rFonts w:eastAsia="Times New Roman" w:cs="Arial"/>
          <w:color w:val="000000"/>
        </w:rPr>
      </w:pPr>
      <w:r>
        <w:rPr>
          <w:rFonts w:eastAsia="Times New Roman" w:cs="Arial"/>
          <w:color w:val="000000"/>
        </w:rPr>
        <w:t>Chapters 2, 5</w:t>
      </w:r>
    </w:p>
    <w:p w:rsidR="00A60B66" w:rsidRDefault="00A60B66" w:rsidP="00A60B66">
      <w:pPr>
        <w:spacing w:after="0" w:line="240" w:lineRule="auto"/>
        <w:ind w:left="360"/>
        <w:rPr>
          <w:rFonts w:eastAsia="Times New Roman" w:cs="Arial"/>
          <w:b/>
          <w:bCs/>
          <w:color w:val="000000"/>
        </w:rPr>
      </w:pPr>
    </w:p>
    <w:p w:rsidR="00A60B66" w:rsidRDefault="00A60B66" w:rsidP="00A60B66">
      <w:pPr>
        <w:spacing w:after="0" w:line="240" w:lineRule="auto"/>
        <w:ind w:left="360"/>
        <w:rPr>
          <w:rFonts w:eastAsia="Times New Roman" w:cs="Arial"/>
          <w:b/>
          <w:bCs/>
          <w:color w:val="000000"/>
        </w:rPr>
      </w:pPr>
      <w:r w:rsidRPr="00027C3F">
        <w:rPr>
          <w:rFonts w:eastAsia="Times New Roman" w:cs="Arial"/>
          <w:b/>
          <w:bCs/>
          <w:color w:val="000000"/>
        </w:rPr>
        <w:t>Unit 3</w:t>
      </w:r>
      <w:r>
        <w:rPr>
          <w:rFonts w:eastAsia="Times New Roman" w:cs="Arial"/>
          <w:b/>
          <w:bCs/>
          <w:color w:val="000000"/>
        </w:rPr>
        <w:t xml:space="preserve"> </w:t>
      </w:r>
    </w:p>
    <w:p w:rsidR="00A60B66" w:rsidRPr="00027C3F" w:rsidRDefault="00A60B66" w:rsidP="00A60B66">
      <w:pPr>
        <w:spacing w:after="0" w:line="240" w:lineRule="auto"/>
        <w:ind w:left="360"/>
        <w:rPr>
          <w:rFonts w:eastAsia="Times New Roman" w:cs="Times New Roman"/>
        </w:rPr>
      </w:pPr>
      <w:r w:rsidRPr="00027C3F">
        <w:rPr>
          <w:rFonts w:eastAsia="Times New Roman" w:cs="Arial"/>
          <w:color w:val="000000"/>
        </w:rPr>
        <w:t>Verbal &amp; Non-Verbal Communication – Quiz</w:t>
      </w:r>
      <w:r>
        <w:rPr>
          <w:rFonts w:eastAsia="Times New Roman" w:cs="Arial"/>
          <w:color w:val="000000"/>
        </w:rPr>
        <w:t xml:space="preserve"> </w:t>
      </w:r>
    </w:p>
    <w:p w:rsidR="00A60B66" w:rsidRDefault="00A60B66" w:rsidP="00A60B66">
      <w:pPr>
        <w:spacing w:after="0" w:line="240" w:lineRule="auto"/>
        <w:ind w:left="360"/>
        <w:rPr>
          <w:rFonts w:eastAsia="Times New Roman" w:cs="Arial"/>
          <w:color w:val="000000"/>
        </w:rPr>
      </w:pPr>
      <w:r w:rsidRPr="00027C3F">
        <w:rPr>
          <w:rFonts w:eastAsia="Times New Roman" w:cs="Arial"/>
          <w:color w:val="000000"/>
        </w:rPr>
        <w:t xml:space="preserve">Video </w:t>
      </w:r>
      <w:r>
        <w:rPr>
          <w:rFonts w:eastAsia="Times New Roman" w:cs="Arial"/>
          <w:color w:val="000000"/>
        </w:rPr>
        <w:t>–</w:t>
      </w:r>
      <w:r w:rsidRPr="00027C3F">
        <w:rPr>
          <w:rFonts w:eastAsia="Times New Roman" w:cs="Arial"/>
          <w:color w:val="000000"/>
        </w:rPr>
        <w:t xml:space="preserve"> </w:t>
      </w:r>
      <w:r>
        <w:rPr>
          <w:rFonts w:eastAsia="Times New Roman" w:cs="Arial"/>
          <w:color w:val="000000"/>
        </w:rPr>
        <w:t>Speaker Review</w:t>
      </w:r>
    </w:p>
    <w:p w:rsidR="00A60B66" w:rsidRPr="00662F89" w:rsidRDefault="00A60B66" w:rsidP="00A60B66">
      <w:pPr>
        <w:spacing w:after="0" w:line="240" w:lineRule="auto"/>
        <w:ind w:left="360"/>
        <w:rPr>
          <w:rFonts w:eastAsia="Times New Roman" w:cs="Arial"/>
          <w:color w:val="000000"/>
        </w:rPr>
      </w:pPr>
      <w:r>
        <w:rPr>
          <w:rFonts w:eastAsia="Times New Roman" w:cs="Arial"/>
          <w:color w:val="000000"/>
        </w:rPr>
        <w:t>Chapters 3, 4</w:t>
      </w:r>
    </w:p>
    <w:p w:rsidR="00A60B66" w:rsidRDefault="00A60B66" w:rsidP="00A60B66">
      <w:pPr>
        <w:spacing w:after="0" w:line="240" w:lineRule="auto"/>
        <w:ind w:left="360"/>
        <w:rPr>
          <w:rFonts w:eastAsia="Times New Roman" w:cs="Arial"/>
          <w:b/>
          <w:bCs/>
          <w:color w:val="000000"/>
        </w:rPr>
      </w:pPr>
    </w:p>
    <w:p w:rsidR="00A60B66" w:rsidRPr="00027C3F" w:rsidRDefault="00A60B66" w:rsidP="00A60B66">
      <w:pPr>
        <w:spacing w:after="0" w:line="240" w:lineRule="auto"/>
        <w:ind w:left="360"/>
        <w:rPr>
          <w:rFonts w:eastAsia="Times New Roman" w:cs="Times New Roman"/>
        </w:rPr>
      </w:pPr>
      <w:r w:rsidRPr="00027C3F">
        <w:rPr>
          <w:rFonts w:eastAsia="Times New Roman" w:cs="Arial"/>
          <w:b/>
          <w:bCs/>
          <w:color w:val="000000"/>
        </w:rPr>
        <w:t>Unit 4</w:t>
      </w:r>
      <w:r>
        <w:rPr>
          <w:rFonts w:eastAsia="Times New Roman" w:cs="Arial"/>
          <w:b/>
          <w:bCs/>
          <w:color w:val="000000"/>
        </w:rPr>
        <w:t xml:space="preserve"> </w:t>
      </w:r>
    </w:p>
    <w:p w:rsidR="00A60B66" w:rsidRPr="00027C3F" w:rsidRDefault="00A60B66" w:rsidP="00A60B66">
      <w:pPr>
        <w:spacing w:after="0" w:line="240" w:lineRule="auto"/>
        <w:ind w:left="360"/>
        <w:rPr>
          <w:rFonts w:eastAsia="Times New Roman" w:cs="Times New Roman"/>
        </w:rPr>
      </w:pPr>
      <w:r w:rsidRPr="00027C3F">
        <w:rPr>
          <w:rFonts w:eastAsia="Times New Roman" w:cs="Arial"/>
          <w:color w:val="000000"/>
        </w:rPr>
        <w:t xml:space="preserve">Intercultural &amp; Gender Communication </w:t>
      </w:r>
      <w:r>
        <w:rPr>
          <w:rFonts w:eastAsia="Times New Roman" w:cs="Arial"/>
          <w:color w:val="000000"/>
        </w:rPr>
        <w:t>–</w:t>
      </w:r>
      <w:r w:rsidRPr="00027C3F">
        <w:rPr>
          <w:rFonts w:eastAsia="Times New Roman" w:cs="Arial"/>
          <w:color w:val="000000"/>
        </w:rPr>
        <w:t xml:space="preserve"> Quiz</w:t>
      </w:r>
      <w:r>
        <w:rPr>
          <w:rFonts w:eastAsia="Times New Roman" w:cs="Arial"/>
          <w:color w:val="000000"/>
        </w:rPr>
        <w:t xml:space="preserve"> </w:t>
      </w:r>
    </w:p>
    <w:p w:rsidR="00A60B66" w:rsidRDefault="00A60B66" w:rsidP="00A60B66">
      <w:pPr>
        <w:spacing w:after="0" w:line="240" w:lineRule="auto"/>
        <w:ind w:left="360"/>
        <w:rPr>
          <w:rFonts w:eastAsia="Times New Roman" w:cs="Arial"/>
          <w:color w:val="000000"/>
        </w:rPr>
      </w:pPr>
      <w:r w:rsidRPr="00027C3F">
        <w:rPr>
          <w:rFonts w:eastAsia="Times New Roman" w:cs="Arial"/>
          <w:color w:val="000000"/>
        </w:rPr>
        <w:t xml:space="preserve">Video – </w:t>
      </w:r>
      <w:r>
        <w:rPr>
          <w:rFonts w:eastAsia="Times New Roman" w:cs="Arial"/>
          <w:color w:val="000000"/>
        </w:rPr>
        <w:t>Discussion Board</w:t>
      </w:r>
    </w:p>
    <w:p w:rsidR="00A60B66" w:rsidRPr="00027C3F" w:rsidRDefault="00A60B66" w:rsidP="00A60B66">
      <w:pPr>
        <w:spacing w:after="0" w:line="240" w:lineRule="auto"/>
        <w:ind w:left="360"/>
        <w:rPr>
          <w:rFonts w:eastAsia="Times New Roman" w:cs="Times New Roman"/>
        </w:rPr>
      </w:pPr>
      <w:r>
        <w:rPr>
          <w:rFonts w:eastAsia="Times New Roman" w:cs="Arial"/>
          <w:color w:val="000000"/>
        </w:rPr>
        <w:t>Chapters 7, 8</w:t>
      </w:r>
    </w:p>
    <w:p w:rsidR="00A60B66" w:rsidRDefault="00A60B66" w:rsidP="00A60B66">
      <w:pPr>
        <w:spacing w:after="0" w:line="240" w:lineRule="auto"/>
        <w:ind w:left="360"/>
        <w:rPr>
          <w:rFonts w:eastAsia="Times New Roman" w:cs="Arial"/>
          <w:b/>
          <w:bCs/>
          <w:color w:val="000000"/>
        </w:rPr>
      </w:pPr>
    </w:p>
    <w:p w:rsidR="00A60B66" w:rsidRPr="00027C3F" w:rsidRDefault="00A60B66" w:rsidP="00A60B66">
      <w:pPr>
        <w:spacing w:after="0" w:line="240" w:lineRule="auto"/>
        <w:ind w:left="360"/>
        <w:rPr>
          <w:rFonts w:eastAsia="Times New Roman" w:cs="Times New Roman"/>
        </w:rPr>
      </w:pPr>
      <w:r w:rsidRPr="00027C3F">
        <w:rPr>
          <w:rFonts w:eastAsia="Times New Roman" w:cs="Arial"/>
          <w:b/>
          <w:bCs/>
          <w:color w:val="000000"/>
        </w:rPr>
        <w:t>Unit 5</w:t>
      </w:r>
      <w:r>
        <w:rPr>
          <w:rFonts w:eastAsia="Times New Roman" w:cs="Arial"/>
          <w:b/>
          <w:bCs/>
          <w:color w:val="000000"/>
        </w:rPr>
        <w:t xml:space="preserve"> </w:t>
      </w:r>
    </w:p>
    <w:p w:rsidR="00A60B66" w:rsidRPr="00027C3F" w:rsidRDefault="00A60B66" w:rsidP="00A60B66">
      <w:pPr>
        <w:spacing w:after="0" w:line="240" w:lineRule="auto"/>
        <w:ind w:left="360"/>
        <w:rPr>
          <w:rFonts w:eastAsia="Times New Roman" w:cs="Times New Roman"/>
        </w:rPr>
      </w:pPr>
      <w:r w:rsidRPr="00027C3F">
        <w:rPr>
          <w:rFonts w:eastAsia="Times New Roman" w:cs="Arial"/>
          <w:color w:val="000000"/>
        </w:rPr>
        <w:t>Interpersonal &amp; Group Communication – Quiz</w:t>
      </w:r>
      <w:r>
        <w:rPr>
          <w:rFonts w:eastAsia="Times New Roman" w:cs="Arial"/>
          <w:color w:val="000000"/>
        </w:rPr>
        <w:t xml:space="preserve"> </w:t>
      </w:r>
    </w:p>
    <w:p w:rsidR="00A60B66" w:rsidRDefault="00A60B66" w:rsidP="00A60B66">
      <w:pPr>
        <w:spacing w:after="0" w:line="240" w:lineRule="auto"/>
        <w:ind w:firstLine="360"/>
        <w:rPr>
          <w:rFonts w:eastAsia="Times New Roman" w:cs="Arial"/>
          <w:color w:val="000000"/>
        </w:rPr>
      </w:pPr>
      <w:r w:rsidRPr="00027C3F">
        <w:rPr>
          <w:rFonts w:eastAsia="Times New Roman" w:cs="Arial"/>
          <w:color w:val="000000"/>
        </w:rPr>
        <w:t xml:space="preserve">Video – </w:t>
      </w:r>
      <w:r>
        <w:rPr>
          <w:rFonts w:eastAsia="Times New Roman" w:cs="Arial"/>
          <w:color w:val="000000"/>
        </w:rPr>
        <w:t>Speaker Review</w:t>
      </w:r>
    </w:p>
    <w:p w:rsidR="00A60B66" w:rsidRPr="00027C3F" w:rsidRDefault="00A60B66" w:rsidP="00A60B66">
      <w:pPr>
        <w:spacing w:after="0" w:line="240" w:lineRule="auto"/>
        <w:ind w:left="360"/>
        <w:rPr>
          <w:rFonts w:eastAsia="Times New Roman" w:cs="Times New Roman"/>
        </w:rPr>
      </w:pPr>
      <w:r>
        <w:rPr>
          <w:rFonts w:eastAsia="Times New Roman" w:cs="Arial"/>
          <w:color w:val="000000"/>
        </w:rPr>
        <w:t>Chapters 6, 13, 14</w:t>
      </w:r>
    </w:p>
    <w:p w:rsidR="00A60B66" w:rsidRDefault="00A60B66" w:rsidP="00A60B66">
      <w:pPr>
        <w:spacing w:after="0" w:line="240" w:lineRule="auto"/>
        <w:ind w:firstLine="360"/>
        <w:rPr>
          <w:rFonts w:eastAsia="Times New Roman" w:cs="Arial"/>
          <w:b/>
          <w:bCs/>
          <w:color w:val="000000"/>
        </w:rPr>
      </w:pPr>
    </w:p>
    <w:p w:rsidR="00A60B66" w:rsidRDefault="00A60B66" w:rsidP="00A60B66">
      <w:pPr>
        <w:spacing w:after="0" w:line="240" w:lineRule="auto"/>
        <w:ind w:firstLine="360"/>
        <w:rPr>
          <w:rFonts w:eastAsia="Times New Roman" w:cs="Arial"/>
          <w:b/>
          <w:bCs/>
          <w:color w:val="000000"/>
        </w:rPr>
      </w:pPr>
      <w:r w:rsidRPr="00027C3F">
        <w:rPr>
          <w:rFonts w:eastAsia="Times New Roman" w:cs="Arial"/>
          <w:b/>
          <w:bCs/>
          <w:color w:val="000000"/>
        </w:rPr>
        <w:t>Unit 6</w:t>
      </w:r>
      <w:r>
        <w:rPr>
          <w:rFonts w:eastAsia="Times New Roman" w:cs="Arial"/>
          <w:b/>
          <w:bCs/>
          <w:color w:val="000000"/>
        </w:rPr>
        <w:t xml:space="preserve"> </w:t>
      </w:r>
    </w:p>
    <w:p w:rsidR="00A60B66" w:rsidRDefault="00A60B66" w:rsidP="00A60B66">
      <w:pPr>
        <w:spacing w:after="0" w:line="240" w:lineRule="auto"/>
        <w:ind w:left="360"/>
        <w:rPr>
          <w:rFonts w:eastAsia="Times New Roman" w:cs="Arial"/>
          <w:color w:val="000000"/>
        </w:rPr>
      </w:pPr>
      <w:r w:rsidRPr="00027C3F">
        <w:rPr>
          <w:rFonts w:eastAsia="Times New Roman" w:cs="Arial"/>
          <w:color w:val="000000"/>
        </w:rPr>
        <w:t>Faith &amp; Communication – Quiz</w:t>
      </w:r>
    </w:p>
    <w:p w:rsidR="00A60B66" w:rsidRPr="00027C3F" w:rsidRDefault="00A60B66" w:rsidP="00A60B66">
      <w:pPr>
        <w:spacing w:after="0" w:line="240" w:lineRule="auto"/>
        <w:ind w:left="360"/>
        <w:rPr>
          <w:rFonts w:eastAsia="Times New Roman" w:cs="Times New Roman"/>
        </w:rPr>
      </w:pPr>
      <w:r w:rsidRPr="00027C3F">
        <w:rPr>
          <w:rFonts w:eastAsia="Times New Roman" w:cs="Arial"/>
          <w:color w:val="000000"/>
        </w:rPr>
        <w:t xml:space="preserve">Video – </w:t>
      </w:r>
      <w:r>
        <w:rPr>
          <w:rFonts w:eastAsia="Times New Roman" w:cs="Arial"/>
          <w:color w:val="000000"/>
        </w:rPr>
        <w:t>Discussion Board</w:t>
      </w:r>
    </w:p>
    <w:p w:rsidR="00A60B66" w:rsidRPr="00027C3F" w:rsidRDefault="00A60B66" w:rsidP="00A60B66">
      <w:pPr>
        <w:spacing w:after="0" w:line="240" w:lineRule="auto"/>
        <w:rPr>
          <w:rFonts w:eastAsia="Times New Roman" w:cs="Times New Roman"/>
        </w:rPr>
      </w:pPr>
    </w:p>
    <w:p w:rsidR="00A60B66" w:rsidRDefault="00A60B66" w:rsidP="00A60B66">
      <w:pPr>
        <w:spacing w:after="0" w:line="240" w:lineRule="auto"/>
        <w:ind w:left="360"/>
        <w:rPr>
          <w:rFonts w:eastAsia="Times New Roman" w:cs="Arial"/>
          <w:b/>
          <w:bCs/>
          <w:color w:val="000000"/>
        </w:rPr>
      </w:pPr>
      <w:r w:rsidRPr="00027C3F">
        <w:rPr>
          <w:rFonts w:eastAsia="Times New Roman" w:cs="Arial"/>
          <w:b/>
          <w:bCs/>
          <w:color w:val="000000"/>
        </w:rPr>
        <w:t>Unit 7</w:t>
      </w:r>
      <w:r>
        <w:rPr>
          <w:rFonts w:eastAsia="Times New Roman" w:cs="Arial"/>
          <w:b/>
          <w:bCs/>
          <w:color w:val="000000"/>
        </w:rPr>
        <w:t xml:space="preserve"> </w:t>
      </w:r>
    </w:p>
    <w:p w:rsidR="00A60B66" w:rsidRDefault="00A60B66" w:rsidP="00A60B66">
      <w:pPr>
        <w:spacing w:after="0" w:line="240" w:lineRule="auto"/>
        <w:ind w:left="360"/>
        <w:rPr>
          <w:rFonts w:eastAsia="Times New Roman" w:cs="Arial"/>
          <w:color w:val="000000"/>
        </w:rPr>
      </w:pPr>
      <w:r w:rsidRPr="00027C3F">
        <w:rPr>
          <w:rFonts w:eastAsia="Times New Roman" w:cs="Arial"/>
          <w:color w:val="000000"/>
        </w:rPr>
        <w:t>Speech Preparation – Quiz</w:t>
      </w:r>
    </w:p>
    <w:p w:rsidR="00A60B66" w:rsidRDefault="00A60B66" w:rsidP="00A60B66">
      <w:pPr>
        <w:spacing w:after="0" w:line="240" w:lineRule="auto"/>
        <w:ind w:left="360"/>
        <w:rPr>
          <w:rFonts w:eastAsia="Times New Roman" w:cs="Arial"/>
          <w:color w:val="000000"/>
        </w:rPr>
      </w:pPr>
      <w:r>
        <w:rPr>
          <w:rFonts w:eastAsia="Times New Roman" w:cs="Arial"/>
          <w:color w:val="000000"/>
        </w:rPr>
        <w:t>Video</w:t>
      </w:r>
      <w:r w:rsidRPr="00027C3F">
        <w:rPr>
          <w:rFonts w:eastAsia="Times New Roman" w:cs="Arial"/>
          <w:color w:val="000000"/>
        </w:rPr>
        <w:t xml:space="preserve"> – </w:t>
      </w:r>
      <w:r>
        <w:rPr>
          <w:rFonts w:eastAsia="Times New Roman" w:cs="Arial"/>
          <w:color w:val="000000"/>
        </w:rPr>
        <w:t>Speaker Review</w:t>
      </w:r>
    </w:p>
    <w:p w:rsidR="00A60B66" w:rsidRPr="00027C3F" w:rsidRDefault="00A60B66" w:rsidP="00A60B66">
      <w:pPr>
        <w:spacing w:after="0" w:line="240" w:lineRule="auto"/>
        <w:ind w:left="360"/>
        <w:rPr>
          <w:rFonts w:eastAsia="Times New Roman" w:cs="Times New Roman"/>
        </w:rPr>
      </w:pPr>
      <w:r>
        <w:rPr>
          <w:rFonts w:eastAsia="Times New Roman" w:cs="Arial"/>
          <w:color w:val="000000"/>
        </w:rPr>
        <w:t>Chapters 9</w:t>
      </w:r>
    </w:p>
    <w:p w:rsidR="00A60B66" w:rsidRDefault="00A60B66" w:rsidP="00A60B66">
      <w:pPr>
        <w:spacing w:after="0" w:line="240" w:lineRule="auto"/>
        <w:ind w:left="360"/>
        <w:rPr>
          <w:rFonts w:eastAsia="Times New Roman" w:cs="Arial"/>
          <w:b/>
          <w:bCs/>
          <w:color w:val="000000"/>
        </w:rPr>
      </w:pPr>
    </w:p>
    <w:p w:rsidR="00A60B66" w:rsidRDefault="00A60B66" w:rsidP="00A60B66">
      <w:pPr>
        <w:spacing w:after="0" w:line="240" w:lineRule="auto"/>
        <w:ind w:left="360"/>
        <w:rPr>
          <w:rFonts w:eastAsia="Times New Roman" w:cs="Arial"/>
          <w:b/>
          <w:bCs/>
          <w:color w:val="000000"/>
        </w:rPr>
      </w:pPr>
      <w:r w:rsidRPr="00027C3F">
        <w:rPr>
          <w:rFonts w:eastAsia="Times New Roman" w:cs="Arial"/>
          <w:b/>
          <w:bCs/>
          <w:color w:val="000000"/>
        </w:rPr>
        <w:t>Unit 8</w:t>
      </w:r>
      <w:r>
        <w:rPr>
          <w:rFonts w:eastAsia="Times New Roman" w:cs="Arial"/>
          <w:b/>
          <w:bCs/>
          <w:color w:val="000000"/>
        </w:rPr>
        <w:t xml:space="preserve"> </w:t>
      </w:r>
    </w:p>
    <w:p w:rsidR="00A60B66" w:rsidRPr="00027C3F" w:rsidRDefault="00A60B66" w:rsidP="00A60B66">
      <w:pPr>
        <w:spacing w:after="0" w:line="240" w:lineRule="auto"/>
        <w:ind w:left="360"/>
        <w:rPr>
          <w:rFonts w:eastAsia="Times New Roman" w:cs="Times New Roman"/>
        </w:rPr>
      </w:pPr>
      <w:r w:rsidRPr="00027C3F">
        <w:rPr>
          <w:rFonts w:eastAsia="Times New Roman" w:cs="Arial"/>
          <w:color w:val="000000"/>
        </w:rPr>
        <w:t>Speech Presentation – Quiz</w:t>
      </w:r>
      <w:r>
        <w:rPr>
          <w:rFonts w:eastAsia="Times New Roman" w:cs="Arial"/>
          <w:color w:val="000000"/>
        </w:rPr>
        <w:t xml:space="preserve"> </w:t>
      </w:r>
    </w:p>
    <w:p w:rsidR="00A60B66" w:rsidRDefault="00A60B66" w:rsidP="00A60B66">
      <w:pPr>
        <w:spacing w:after="0" w:line="240" w:lineRule="auto"/>
        <w:ind w:left="360"/>
        <w:rPr>
          <w:rFonts w:eastAsia="Times New Roman" w:cs="Arial"/>
          <w:color w:val="000000"/>
        </w:rPr>
      </w:pPr>
      <w:r>
        <w:rPr>
          <w:rFonts w:eastAsia="Times New Roman" w:cs="Arial"/>
          <w:color w:val="000000"/>
        </w:rPr>
        <w:t>Video – Speaker Review</w:t>
      </w:r>
    </w:p>
    <w:p w:rsidR="00A60B66" w:rsidRDefault="00A60B66" w:rsidP="00A60B66">
      <w:pPr>
        <w:spacing w:after="0" w:line="240" w:lineRule="auto"/>
        <w:ind w:left="360"/>
        <w:rPr>
          <w:rFonts w:eastAsia="Times New Roman" w:cs="Arial"/>
          <w:color w:val="000000"/>
        </w:rPr>
      </w:pPr>
      <w:r w:rsidRPr="00027C3F">
        <w:rPr>
          <w:rFonts w:eastAsia="Times New Roman" w:cs="Arial"/>
          <w:color w:val="000000"/>
        </w:rPr>
        <w:t>Presentation Software</w:t>
      </w:r>
    </w:p>
    <w:p w:rsidR="00A60B66" w:rsidRPr="005E24EB" w:rsidRDefault="00A60B66" w:rsidP="00A60B66">
      <w:pPr>
        <w:spacing w:after="0" w:line="240" w:lineRule="auto"/>
        <w:ind w:left="360"/>
        <w:rPr>
          <w:rFonts w:eastAsia="Times New Roman" w:cs="Times New Roman"/>
        </w:rPr>
      </w:pPr>
      <w:r>
        <w:rPr>
          <w:rFonts w:eastAsia="Times New Roman" w:cs="Arial"/>
          <w:color w:val="000000"/>
        </w:rPr>
        <w:t>Chapter 10</w:t>
      </w:r>
    </w:p>
    <w:p w:rsidR="00A60B66" w:rsidRDefault="00A60B66" w:rsidP="00A60B66">
      <w:pPr>
        <w:spacing w:after="0" w:line="240" w:lineRule="auto"/>
        <w:rPr>
          <w:rFonts w:eastAsia="Times New Roman" w:cs="Times New Roman"/>
        </w:rPr>
      </w:pPr>
    </w:p>
    <w:p w:rsidR="00A60B66" w:rsidRPr="00F10C90" w:rsidRDefault="00A60B66" w:rsidP="00A60B66">
      <w:pPr>
        <w:spacing w:after="0" w:line="240" w:lineRule="auto"/>
        <w:ind w:firstLine="360"/>
        <w:rPr>
          <w:rFonts w:eastAsia="Times New Roman" w:cs="Arial"/>
          <w:b/>
          <w:bCs/>
          <w:color w:val="000000"/>
        </w:rPr>
      </w:pPr>
      <w:r w:rsidRPr="00F10C90">
        <w:rPr>
          <w:rFonts w:eastAsia="Times New Roman" w:cs="Arial"/>
          <w:b/>
          <w:bCs/>
          <w:color w:val="000000"/>
        </w:rPr>
        <w:t>Unit 9</w:t>
      </w:r>
    </w:p>
    <w:p w:rsidR="00A60B66" w:rsidRDefault="00A60B66" w:rsidP="00A60B66">
      <w:pPr>
        <w:spacing w:after="0" w:line="240" w:lineRule="auto"/>
        <w:ind w:left="360"/>
        <w:rPr>
          <w:rFonts w:eastAsia="Times New Roman" w:cs="Arial"/>
          <w:color w:val="000000"/>
        </w:rPr>
      </w:pPr>
      <w:r w:rsidRPr="00027C3F">
        <w:rPr>
          <w:rFonts w:eastAsia="Times New Roman" w:cs="Arial"/>
          <w:color w:val="000000"/>
        </w:rPr>
        <w:t xml:space="preserve">Informative </w:t>
      </w:r>
      <w:r>
        <w:rPr>
          <w:rFonts w:eastAsia="Times New Roman" w:cs="Arial"/>
          <w:color w:val="000000"/>
        </w:rPr>
        <w:t xml:space="preserve">Speaking </w:t>
      </w:r>
    </w:p>
    <w:p w:rsidR="00A60B66" w:rsidRDefault="00A60B66" w:rsidP="00A60B66">
      <w:pPr>
        <w:spacing w:after="0" w:line="240" w:lineRule="auto"/>
        <w:ind w:left="360"/>
        <w:rPr>
          <w:rFonts w:eastAsia="Times New Roman" w:cs="Arial"/>
          <w:color w:val="000000"/>
        </w:rPr>
      </w:pPr>
      <w:r>
        <w:rPr>
          <w:rFonts w:eastAsia="Times New Roman" w:cs="Arial"/>
          <w:color w:val="000000"/>
        </w:rPr>
        <w:t>Chapter 11</w:t>
      </w:r>
    </w:p>
    <w:p w:rsidR="00A60B66" w:rsidRPr="00027C3F" w:rsidRDefault="00A60B66" w:rsidP="00A60B66">
      <w:pPr>
        <w:spacing w:after="0" w:line="240" w:lineRule="auto"/>
        <w:rPr>
          <w:rFonts w:eastAsia="Times New Roman" w:cs="Times New Roman"/>
        </w:rPr>
      </w:pPr>
      <w:r w:rsidRPr="00027C3F">
        <w:rPr>
          <w:rFonts w:eastAsia="Times New Roman" w:cs="Arial"/>
          <w:color w:val="000000"/>
        </w:rPr>
        <w:t>       </w:t>
      </w:r>
      <w:r w:rsidRPr="00027C3F">
        <w:rPr>
          <w:rFonts w:eastAsia="Times New Roman" w:cs="Arial"/>
          <w:color w:val="000000"/>
        </w:rPr>
        <w:tab/>
        <w:t xml:space="preserve">        </w:t>
      </w:r>
      <w:r w:rsidRPr="00027C3F">
        <w:rPr>
          <w:rFonts w:eastAsia="Times New Roman" w:cs="Arial"/>
          <w:color w:val="000000"/>
        </w:rPr>
        <w:tab/>
      </w:r>
    </w:p>
    <w:p w:rsidR="00A60B66" w:rsidRPr="00F10C90" w:rsidRDefault="00A60B66" w:rsidP="00A60B66">
      <w:pPr>
        <w:spacing w:after="0" w:line="240" w:lineRule="auto"/>
        <w:ind w:left="360"/>
        <w:rPr>
          <w:rFonts w:eastAsia="Times New Roman" w:cs="Times New Roman"/>
          <w:b/>
        </w:rPr>
      </w:pPr>
      <w:r w:rsidRPr="00F10C90">
        <w:rPr>
          <w:rFonts w:eastAsia="Times New Roman" w:cs="Arial"/>
          <w:b/>
          <w:bCs/>
          <w:color w:val="000000"/>
        </w:rPr>
        <w:t>Unit 10</w:t>
      </w:r>
    </w:p>
    <w:p w:rsidR="00A60B66" w:rsidRDefault="00A60B66" w:rsidP="00A60B66">
      <w:pPr>
        <w:spacing w:after="0" w:line="240" w:lineRule="auto"/>
        <w:ind w:left="360"/>
        <w:rPr>
          <w:rFonts w:eastAsia="Times New Roman" w:cs="Arial"/>
          <w:color w:val="000000"/>
        </w:rPr>
      </w:pPr>
      <w:r w:rsidRPr="00027C3F">
        <w:rPr>
          <w:rFonts w:eastAsia="Times New Roman" w:cs="Arial"/>
          <w:color w:val="000000"/>
        </w:rPr>
        <w:t>Persuasive Speaking</w:t>
      </w:r>
      <w:r>
        <w:rPr>
          <w:rFonts w:eastAsia="Times New Roman" w:cs="Arial"/>
          <w:color w:val="000000"/>
        </w:rPr>
        <w:t xml:space="preserve"> </w:t>
      </w:r>
    </w:p>
    <w:p w:rsidR="00A60B66" w:rsidRPr="00CC1291" w:rsidRDefault="00A60B66" w:rsidP="00A60B66">
      <w:pPr>
        <w:spacing w:after="0" w:line="240" w:lineRule="auto"/>
        <w:ind w:left="360"/>
        <w:rPr>
          <w:rFonts w:eastAsia="Times New Roman" w:cs="Arial"/>
          <w:color w:val="000000"/>
        </w:rPr>
      </w:pPr>
      <w:r>
        <w:rPr>
          <w:rFonts w:eastAsia="Times New Roman" w:cs="Arial"/>
          <w:color w:val="000000"/>
        </w:rPr>
        <w:t xml:space="preserve">Video - </w:t>
      </w:r>
      <w:r w:rsidRPr="00027C3F">
        <w:rPr>
          <w:rFonts w:eastAsia="Times New Roman" w:cs="Arial"/>
          <w:color w:val="000000"/>
        </w:rPr>
        <w:t>Discussion Board</w:t>
      </w:r>
    </w:p>
    <w:p w:rsidR="00A60B66" w:rsidRDefault="00A60B66" w:rsidP="00A60B66">
      <w:pPr>
        <w:spacing w:after="0" w:line="240" w:lineRule="auto"/>
        <w:ind w:left="360"/>
        <w:rPr>
          <w:rFonts w:eastAsia="Times New Roman" w:cs="Arial"/>
          <w:b/>
          <w:bCs/>
          <w:color w:val="000000"/>
        </w:rPr>
      </w:pPr>
    </w:p>
    <w:p w:rsidR="00A60B66" w:rsidRDefault="00A60B66" w:rsidP="00A60B66">
      <w:pPr>
        <w:spacing w:after="0" w:line="240" w:lineRule="auto"/>
        <w:rPr>
          <w:rFonts w:eastAsia="Times New Roman" w:cs="Arial"/>
          <w:b/>
          <w:bCs/>
          <w:color w:val="000000"/>
        </w:rPr>
      </w:pPr>
    </w:p>
    <w:p w:rsidR="00A60B66" w:rsidRPr="00027C3F" w:rsidRDefault="00A60B66" w:rsidP="00A60B66">
      <w:pPr>
        <w:spacing w:after="0" w:line="240" w:lineRule="auto"/>
        <w:ind w:left="360"/>
        <w:rPr>
          <w:rFonts w:eastAsia="Times New Roman" w:cs="Times New Roman"/>
        </w:rPr>
      </w:pPr>
      <w:r>
        <w:rPr>
          <w:rFonts w:eastAsia="Times New Roman" w:cs="Arial"/>
          <w:b/>
          <w:bCs/>
          <w:color w:val="000000"/>
        </w:rPr>
        <w:t xml:space="preserve">Informative </w:t>
      </w:r>
      <w:r w:rsidRPr="00027C3F">
        <w:rPr>
          <w:rFonts w:eastAsia="Times New Roman" w:cs="Arial"/>
          <w:b/>
          <w:bCs/>
          <w:color w:val="000000"/>
        </w:rPr>
        <w:t>Speech – Major Assignment</w:t>
      </w:r>
    </w:p>
    <w:p w:rsidR="00A60B66" w:rsidRPr="00CB7D40" w:rsidRDefault="00A60B66" w:rsidP="00A60B66">
      <w:pPr>
        <w:spacing w:after="0" w:line="240" w:lineRule="auto"/>
        <w:ind w:left="360"/>
        <w:rPr>
          <w:rFonts w:eastAsia="Times New Roman" w:cs="Arial"/>
          <w:b/>
          <w:bCs/>
          <w:color w:val="000000"/>
          <w:u w:val="single"/>
        </w:rPr>
      </w:pPr>
      <w:r w:rsidRPr="00CB7D40">
        <w:rPr>
          <w:rFonts w:cs="Arial"/>
          <w:color w:val="000000"/>
          <w:shd w:val="clear" w:color="auto" w:fill="F4F4F4"/>
        </w:rPr>
        <w:t>Students must give a 5-7 minute informative speech on a topic of their choice.  The speech must adhere to the principles of informative speaking as identified in Unit 9.  The student must deliver the speech in front of an audience</w:t>
      </w:r>
      <w:r>
        <w:rPr>
          <w:rFonts w:cs="Arial"/>
          <w:color w:val="000000"/>
          <w:shd w:val="clear" w:color="auto" w:fill="F4F4F4"/>
        </w:rPr>
        <w:t xml:space="preserve">.  If you are submitting the speech electronically, it must be </w:t>
      </w:r>
      <w:r w:rsidRPr="00CB7D40">
        <w:rPr>
          <w:rFonts w:cs="Arial"/>
          <w:color w:val="000000"/>
          <w:shd w:val="clear" w:color="auto" w:fill="F4F4F4"/>
        </w:rPr>
        <w:t>at least 3-5 people and record the speech using their own technology.  Please scan the audience before you deliver your speech so I can see they are there.  The speech must be accompanied by presentation software (</w:t>
      </w:r>
      <w:proofErr w:type="spellStart"/>
      <w:r w:rsidRPr="00CB7D40">
        <w:rPr>
          <w:rFonts w:cs="Arial"/>
          <w:color w:val="000000"/>
          <w:bdr w:val="none" w:sz="0" w:space="0" w:color="auto" w:frame="1"/>
          <w:shd w:val="clear" w:color="auto" w:fill="F4F4F4"/>
        </w:rPr>
        <w:t>Powerpoint</w:t>
      </w:r>
      <w:proofErr w:type="spellEnd"/>
      <w:r w:rsidRPr="00CB7D40">
        <w:rPr>
          <w:rFonts w:cs="Arial"/>
          <w:color w:val="000000"/>
          <w:shd w:val="clear" w:color="auto" w:fill="F4F4F4"/>
        </w:rPr>
        <w:t>, Keynote, </w:t>
      </w:r>
      <w:r w:rsidRPr="00CB7D40">
        <w:rPr>
          <w:rFonts w:cs="Arial"/>
          <w:color w:val="000000"/>
          <w:bdr w:val="none" w:sz="0" w:space="0" w:color="auto" w:frame="1"/>
          <w:shd w:val="clear" w:color="auto" w:fill="F4F4F4"/>
        </w:rPr>
        <w:t>Prezi</w:t>
      </w:r>
      <w:r w:rsidRPr="00CB7D40">
        <w:rPr>
          <w:rFonts w:cs="Arial"/>
          <w:color w:val="000000"/>
          <w:shd w:val="clear" w:color="auto" w:fill="F4F4F4"/>
        </w:rPr>
        <w:t xml:space="preserve">, Google Slides, </w:t>
      </w:r>
      <w:proofErr w:type="spellStart"/>
      <w:r w:rsidRPr="00CB7D40">
        <w:rPr>
          <w:rFonts w:cs="Arial"/>
          <w:color w:val="000000"/>
          <w:shd w:val="clear" w:color="auto" w:fill="F4F4F4"/>
        </w:rPr>
        <w:t>etc</w:t>
      </w:r>
      <w:proofErr w:type="spellEnd"/>
      <w:r w:rsidRPr="00CB7D40">
        <w:rPr>
          <w:rFonts w:cs="Arial"/>
          <w:color w:val="000000"/>
          <w:shd w:val="clear" w:color="auto" w:fill="F4F4F4"/>
        </w:rPr>
        <w:t xml:space="preserve">) that is discussed in Unit 8 and be shown </w:t>
      </w:r>
      <w:r>
        <w:rPr>
          <w:rFonts w:cs="Arial"/>
          <w:color w:val="000000"/>
          <w:shd w:val="clear" w:color="auto" w:fill="F4F4F4"/>
        </w:rPr>
        <w:t>i</w:t>
      </w:r>
      <w:r w:rsidRPr="00CB7D40">
        <w:rPr>
          <w:rFonts w:cs="Arial"/>
          <w:color w:val="000000"/>
          <w:shd w:val="clear" w:color="auto" w:fill="F4F4F4"/>
        </w:rPr>
        <w:t>n the video.  The presentation should be on a screen other than your laptop.  Do not give the speech in your pajamas</w:t>
      </w:r>
      <w:r>
        <w:rPr>
          <w:rFonts w:cs="Arial"/>
          <w:color w:val="000000"/>
          <w:shd w:val="clear" w:color="auto" w:fill="F4F4F4"/>
        </w:rPr>
        <w:t xml:space="preserve"> or wearing a hat</w:t>
      </w:r>
      <w:r w:rsidRPr="00CB7D40">
        <w:rPr>
          <w:rFonts w:cs="Arial"/>
          <w:color w:val="000000"/>
          <w:shd w:val="clear" w:color="auto" w:fill="F4F4F4"/>
        </w:rPr>
        <w:t>!  Make sure you are standing to deliver your speech.  The speech should then be uploaded to </w:t>
      </w:r>
      <w:proofErr w:type="spellStart"/>
      <w:r w:rsidRPr="00CB7D40">
        <w:rPr>
          <w:rFonts w:cs="Arial"/>
          <w:color w:val="000000"/>
          <w:bdr w:val="none" w:sz="0" w:space="0" w:color="auto" w:frame="1"/>
          <w:shd w:val="clear" w:color="auto" w:fill="F4F4F4"/>
        </w:rPr>
        <w:t>Youtube</w:t>
      </w:r>
      <w:proofErr w:type="spellEnd"/>
      <w:r w:rsidRPr="00CB7D40">
        <w:rPr>
          <w:rFonts w:cs="Arial"/>
          <w:color w:val="000000"/>
          <w:shd w:val="clear" w:color="auto" w:fill="F4F4F4"/>
        </w:rPr>
        <w:t> and the </w:t>
      </w:r>
      <w:proofErr w:type="spellStart"/>
      <w:r w:rsidRPr="00CB7D40">
        <w:rPr>
          <w:rFonts w:cs="Arial"/>
          <w:color w:val="000000"/>
          <w:bdr w:val="none" w:sz="0" w:space="0" w:color="auto" w:frame="1"/>
          <w:shd w:val="clear" w:color="auto" w:fill="F4F4F4"/>
        </w:rPr>
        <w:t>Youtube</w:t>
      </w:r>
      <w:proofErr w:type="spellEnd"/>
      <w:r w:rsidRPr="00CB7D40">
        <w:rPr>
          <w:rFonts w:cs="Arial"/>
          <w:color w:val="000000"/>
          <w:shd w:val="clear" w:color="auto" w:fill="F4F4F4"/>
        </w:rPr>
        <w:t> link be submitted to the course Blackboard site.   The professor will grade the speech using evaluation software and the student will receive a copy of the evaluation form electronically when the professor has graded the speech.</w:t>
      </w:r>
    </w:p>
    <w:p w:rsidR="00A60B66" w:rsidRDefault="00A60B66" w:rsidP="00A60B66">
      <w:pPr>
        <w:spacing w:after="0" w:line="240" w:lineRule="auto"/>
        <w:rPr>
          <w:rFonts w:eastAsia="Times New Roman" w:cs="Arial"/>
          <w:b/>
          <w:bCs/>
          <w:color w:val="000000"/>
          <w:u w:val="single"/>
        </w:rPr>
      </w:pPr>
    </w:p>
    <w:p w:rsidR="00A60B66" w:rsidRDefault="00A60B66" w:rsidP="00A60B66">
      <w:pPr>
        <w:spacing w:after="0" w:line="240" w:lineRule="auto"/>
        <w:ind w:left="360"/>
        <w:rPr>
          <w:rFonts w:eastAsia="Times New Roman" w:cs="Arial"/>
          <w:b/>
          <w:bCs/>
          <w:color w:val="000000"/>
        </w:rPr>
      </w:pPr>
    </w:p>
    <w:p w:rsidR="00A60B66" w:rsidRPr="00027C3F" w:rsidRDefault="00A60B66" w:rsidP="00A60B66">
      <w:pPr>
        <w:spacing w:after="0" w:line="240" w:lineRule="auto"/>
        <w:ind w:left="360"/>
        <w:rPr>
          <w:rFonts w:eastAsia="Times New Roman" w:cs="Times New Roman"/>
        </w:rPr>
      </w:pPr>
      <w:r>
        <w:rPr>
          <w:rFonts w:eastAsia="Times New Roman" w:cs="Arial"/>
          <w:b/>
          <w:bCs/>
          <w:color w:val="000000"/>
        </w:rPr>
        <w:t xml:space="preserve">Persuasive </w:t>
      </w:r>
      <w:r w:rsidRPr="00027C3F">
        <w:rPr>
          <w:rFonts w:eastAsia="Times New Roman" w:cs="Arial"/>
          <w:b/>
          <w:bCs/>
          <w:color w:val="000000"/>
        </w:rPr>
        <w:t>Speech – Major Assignment</w:t>
      </w:r>
    </w:p>
    <w:p w:rsidR="00A60B66" w:rsidRPr="00CB7D40" w:rsidRDefault="00A60B66" w:rsidP="00A60B66">
      <w:pPr>
        <w:spacing w:after="0" w:line="240" w:lineRule="auto"/>
        <w:ind w:left="360"/>
        <w:rPr>
          <w:rFonts w:eastAsia="Times New Roman" w:cs="Arial"/>
          <w:b/>
          <w:bCs/>
          <w:color w:val="000000"/>
          <w:u w:val="single"/>
        </w:rPr>
      </w:pPr>
      <w:r w:rsidRPr="00CB7D40">
        <w:rPr>
          <w:rFonts w:cs="Arial"/>
          <w:color w:val="000000"/>
          <w:bdr w:val="none" w:sz="0" w:space="0" w:color="auto" w:frame="1"/>
          <w:shd w:val="clear" w:color="auto" w:fill="FFFFFF"/>
        </w:rPr>
        <w:t>Students must give a 5-7 minute persuasive speech on a topic of their choice.  The speech must adhere to the principles of persuasive speaking as identified in Unit 10.  The student must deliver the speech in front of an audienc</w:t>
      </w:r>
      <w:r>
        <w:rPr>
          <w:rFonts w:cs="Arial"/>
          <w:color w:val="000000"/>
          <w:bdr w:val="none" w:sz="0" w:space="0" w:color="auto" w:frame="1"/>
          <w:shd w:val="clear" w:color="auto" w:fill="FFFFFF"/>
        </w:rPr>
        <w:t xml:space="preserve">e.  If you are submitting the speech electronically, it must be </w:t>
      </w:r>
      <w:r w:rsidRPr="00CB7D40">
        <w:rPr>
          <w:rFonts w:cs="Arial"/>
          <w:color w:val="000000"/>
          <w:bdr w:val="none" w:sz="0" w:space="0" w:color="auto" w:frame="1"/>
          <w:shd w:val="clear" w:color="auto" w:fill="FFFFFF"/>
        </w:rPr>
        <w:t>at least 3-5 people and record the speech using their own technology.  Please scan the audience before you deliver your speech so I can see they are there.  The speech must be accompanied by presentation software (</w:t>
      </w:r>
      <w:proofErr w:type="spellStart"/>
      <w:r w:rsidRPr="00CB7D40">
        <w:rPr>
          <w:rFonts w:cs="Arial"/>
          <w:color w:val="000000"/>
          <w:bdr w:val="none" w:sz="0" w:space="0" w:color="auto" w:frame="1"/>
          <w:shd w:val="clear" w:color="auto" w:fill="FFFFFF"/>
        </w:rPr>
        <w:t>Powerpoint</w:t>
      </w:r>
      <w:proofErr w:type="spellEnd"/>
      <w:r w:rsidRPr="00CB7D40">
        <w:rPr>
          <w:rFonts w:cs="Arial"/>
          <w:color w:val="000000"/>
          <w:bdr w:val="none" w:sz="0" w:space="0" w:color="auto" w:frame="1"/>
          <w:shd w:val="clear" w:color="auto" w:fill="FFFFFF"/>
        </w:rPr>
        <w:t xml:space="preserve">, Keynote, Prezi, Google Slides, </w:t>
      </w:r>
      <w:proofErr w:type="spellStart"/>
      <w:r w:rsidRPr="00CB7D40">
        <w:rPr>
          <w:rFonts w:cs="Arial"/>
          <w:color w:val="000000"/>
          <w:bdr w:val="none" w:sz="0" w:space="0" w:color="auto" w:frame="1"/>
          <w:shd w:val="clear" w:color="auto" w:fill="FFFFFF"/>
        </w:rPr>
        <w:t>etc</w:t>
      </w:r>
      <w:proofErr w:type="spellEnd"/>
      <w:r w:rsidRPr="00CB7D40">
        <w:rPr>
          <w:rFonts w:cs="Arial"/>
          <w:color w:val="000000"/>
          <w:bdr w:val="none" w:sz="0" w:space="0" w:color="auto" w:frame="1"/>
          <w:shd w:val="clear" w:color="auto" w:fill="FFFFFF"/>
        </w:rPr>
        <w:t>) that is discussed in Unit 8 and be shown on the video.  The presentation should be on a screen other than your laptop.  Do not give the speech in your pajamas</w:t>
      </w:r>
      <w:r>
        <w:rPr>
          <w:rFonts w:cs="Arial"/>
          <w:color w:val="000000"/>
          <w:bdr w:val="none" w:sz="0" w:space="0" w:color="auto" w:frame="1"/>
          <w:shd w:val="clear" w:color="auto" w:fill="FFFFFF"/>
        </w:rPr>
        <w:t xml:space="preserve"> or hat</w:t>
      </w:r>
      <w:r w:rsidRPr="00CB7D40">
        <w:rPr>
          <w:rFonts w:cs="Arial"/>
          <w:color w:val="000000"/>
          <w:bdr w:val="none" w:sz="0" w:space="0" w:color="auto" w:frame="1"/>
          <w:shd w:val="clear" w:color="auto" w:fill="FFFFFF"/>
        </w:rPr>
        <w:t>!  Make sure you are standing to deliver your speech.  The speech should then be uploaded to </w:t>
      </w:r>
      <w:proofErr w:type="spellStart"/>
      <w:r w:rsidRPr="00CB7D40">
        <w:rPr>
          <w:rFonts w:cs="Arial"/>
          <w:color w:val="000000"/>
          <w:bdr w:val="none" w:sz="0" w:space="0" w:color="auto" w:frame="1"/>
          <w:shd w:val="clear" w:color="auto" w:fill="FFFFFF"/>
        </w:rPr>
        <w:t>Youtube</w:t>
      </w:r>
      <w:proofErr w:type="spellEnd"/>
      <w:r w:rsidRPr="00CB7D40">
        <w:rPr>
          <w:rFonts w:cs="Arial"/>
          <w:color w:val="000000"/>
          <w:bdr w:val="none" w:sz="0" w:space="0" w:color="auto" w:frame="1"/>
          <w:shd w:val="clear" w:color="auto" w:fill="FFFFFF"/>
        </w:rPr>
        <w:t> and the </w:t>
      </w:r>
      <w:proofErr w:type="spellStart"/>
      <w:r w:rsidRPr="00CB7D40">
        <w:rPr>
          <w:rFonts w:cs="Arial"/>
          <w:color w:val="000000"/>
          <w:bdr w:val="none" w:sz="0" w:space="0" w:color="auto" w:frame="1"/>
          <w:shd w:val="clear" w:color="auto" w:fill="FFFFFF"/>
        </w:rPr>
        <w:t>Youtube</w:t>
      </w:r>
      <w:proofErr w:type="spellEnd"/>
      <w:r w:rsidRPr="00CB7D40">
        <w:rPr>
          <w:rFonts w:cs="Arial"/>
          <w:color w:val="000000"/>
          <w:bdr w:val="none" w:sz="0" w:space="0" w:color="auto" w:frame="1"/>
          <w:shd w:val="clear" w:color="auto" w:fill="FFFFFF"/>
        </w:rPr>
        <w:t> link be submitted to the course Blackboard site.   The professor will grade the speech using evaluation software and the student will receive a copy of the evaluation form electronically when the professor has graded the speech.</w:t>
      </w:r>
    </w:p>
    <w:p w:rsidR="00A60B66" w:rsidRPr="004D7D3E" w:rsidRDefault="00A60B66" w:rsidP="00A60B66">
      <w:pPr>
        <w:spacing w:after="0" w:line="240" w:lineRule="auto"/>
        <w:rPr>
          <w:rFonts w:eastAsia="Times New Roman" w:cs="Arial"/>
          <w:color w:val="000000"/>
        </w:rPr>
      </w:pPr>
    </w:p>
    <w:p w:rsidR="00CF6137" w:rsidRDefault="00CF6137" w:rsidP="00CF6137">
      <w:pPr>
        <w:rPr>
          <w:rFonts w:eastAsia="Times New Roman" w:cs="Arial"/>
          <w:b/>
          <w:bCs/>
          <w:color w:val="000000"/>
        </w:rPr>
      </w:pPr>
    </w:p>
    <w:p w:rsidR="004F0B5F" w:rsidRPr="004F0B5F" w:rsidRDefault="004F0B5F" w:rsidP="004F0B5F">
      <w:pPr>
        <w:spacing w:after="0" w:line="240" w:lineRule="auto"/>
        <w:rPr>
          <w:rFonts w:eastAsia="Times New Roman" w:cs="Times New Roman"/>
        </w:rPr>
      </w:pPr>
    </w:p>
    <w:p w:rsidR="004F0B5F" w:rsidRPr="004F0B5F" w:rsidRDefault="004F0B5F" w:rsidP="004F0B5F">
      <w:pPr>
        <w:spacing w:after="0" w:line="240" w:lineRule="auto"/>
        <w:rPr>
          <w:rFonts w:eastAsia="Times New Roman" w:cs="Times New Roman"/>
        </w:rPr>
      </w:pPr>
    </w:p>
    <w:p w:rsidR="004F0B5F" w:rsidRPr="00CB0824" w:rsidRDefault="004F0B5F" w:rsidP="00CB0824">
      <w:pPr>
        <w:spacing w:after="0"/>
        <w:rPr>
          <w:rFonts w:eastAsia="Times New Roman" w:cs="Times New Roman"/>
        </w:rPr>
      </w:pPr>
    </w:p>
    <w:p w:rsidR="008C7D6C" w:rsidRDefault="008C7D6C" w:rsidP="00CB0824">
      <w:pPr>
        <w:spacing w:after="0"/>
        <w:rPr>
          <w:rFonts w:eastAsia="Times New Roman" w:cs="Times New Roman"/>
        </w:rPr>
      </w:pPr>
    </w:p>
    <w:p w:rsidR="004F0B5F" w:rsidRPr="00CB0824" w:rsidRDefault="004F0B5F" w:rsidP="00CB0824">
      <w:pPr>
        <w:spacing w:after="0"/>
        <w:rPr>
          <w:rFonts w:eastAsia="Times New Roman" w:cs="Times New Roman"/>
        </w:rPr>
      </w:pPr>
    </w:p>
    <w:p w:rsidR="008C7D6C" w:rsidRDefault="008C7D6C" w:rsidP="000A3496">
      <w:pPr>
        <w:spacing w:after="0"/>
        <w:textAlignment w:val="baseline"/>
        <w:rPr>
          <w:rFonts w:eastAsia="Times New Roman" w:cs="Arial"/>
          <w:b/>
          <w:color w:val="000000"/>
        </w:rPr>
      </w:pPr>
    </w:p>
    <w:p w:rsidR="008C7D6C" w:rsidRDefault="008C7D6C" w:rsidP="000A3496">
      <w:pPr>
        <w:spacing w:after="0"/>
        <w:textAlignment w:val="baseline"/>
        <w:rPr>
          <w:rFonts w:eastAsia="Times New Roman" w:cs="Arial"/>
          <w:b/>
          <w:color w:val="000000"/>
        </w:rPr>
      </w:pPr>
    </w:p>
    <w:sectPr w:rsidR="008C7D6C" w:rsidSect="001A64AB">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1D9" w:rsidRDefault="001441D9" w:rsidP="002027E5">
      <w:pPr>
        <w:spacing w:after="0" w:line="240" w:lineRule="auto"/>
      </w:pPr>
      <w:r>
        <w:separator/>
      </w:r>
    </w:p>
  </w:endnote>
  <w:endnote w:type="continuationSeparator" w:id="0">
    <w:p w:rsidR="001441D9" w:rsidRDefault="001441D9" w:rsidP="00202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9784"/>
      <w:docPartObj>
        <w:docPartGallery w:val="Page Numbers (Bottom of Page)"/>
        <w:docPartUnique/>
      </w:docPartObj>
    </w:sdtPr>
    <w:sdtEndPr/>
    <w:sdtContent>
      <w:sdt>
        <w:sdtPr>
          <w:id w:val="565050523"/>
          <w:docPartObj>
            <w:docPartGallery w:val="Page Numbers (Top of Page)"/>
            <w:docPartUnique/>
          </w:docPartObj>
        </w:sdtPr>
        <w:sdtEndPr/>
        <w:sdtContent>
          <w:p w:rsidR="00622256" w:rsidRPr="00221E48" w:rsidRDefault="00622256">
            <w:pPr>
              <w:pStyle w:val="Footer"/>
              <w:jc w:val="right"/>
            </w:pPr>
            <w:r w:rsidRPr="00221E48">
              <w:t xml:space="preserve">Page </w:t>
            </w:r>
            <w:r w:rsidRPr="00221E48">
              <w:rPr>
                <w:b/>
              </w:rPr>
              <w:fldChar w:fldCharType="begin"/>
            </w:r>
            <w:r w:rsidRPr="00221E48">
              <w:rPr>
                <w:b/>
              </w:rPr>
              <w:instrText xml:space="preserve"> PAGE </w:instrText>
            </w:r>
            <w:r w:rsidRPr="00221E48">
              <w:rPr>
                <w:b/>
              </w:rPr>
              <w:fldChar w:fldCharType="separate"/>
            </w:r>
            <w:r w:rsidR="008010ED">
              <w:rPr>
                <w:b/>
                <w:noProof/>
              </w:rPr>
              <w:t>9</w:t>
            </w:r>
            <w:r w:rsidRPr="00221E48">
              <w:rPr>
                <w:b/>
              </w:rPr>
              <w:fldChar w:fldCharType="end"/>
            </w:r>
            <w:r w:rsidRPr="00221E48">
              <w:t xml:space="preserve"> of </w:t>
            </w:r>
            <w:r w:rsidRPr="00221E48">
              <w:rPr>
                <w:b/>
              </w:rPr>
              <w:fldChar w:fldCharType="begin"/>
            </w:r>
            <w:r w:rsidRPr="00221E48">
              <w:rPr>
                <w:b/>
              </w:rPr>
              <w:instrText xml:space="preserve"> NUMPAGES  </w:instrText>
            </w:r>
            <w:r w:rsidRPr="00221E48">
              <w:rPr>
                <w:b/>
              </w:rPr>
              <w:fldChar w:fldCharType="separate"/>
            </w:r>
            <w:r w:rsidR="008010ED">
              <w:rPr>
                <w:b/>
                <w:noProof/>
              </w:rPr>
              <w:t>9</w:t>
            </w:r>
            <w:r w:rsidRPr="00221E48">
              <w:rPr>
                <w:b/>
              </w:rPr>
              <w:fldChar w:fldCharType="end"/>
            </w:r>
            <w:r w:rsidRPr="00221E48">
              <w:rPr>
                <w:b/>
              </w:rPr>
              <w:t xml:space="preserve"> </w:t>
            </w:r>
            <w:r w:rsidRPr="00221E48">
              <w:t>|</w:t>
            </w:r>
            <w:r w:rsidRPr="00221E48">
              <w:rPr>
                <w:b/>
              </w:rPr>
              <w:t xml:space="preserve"> </w:t>
            </w:r>
            <w:r>
              <w:t>July 2020</w:t>
            </w:r>
          </w:p>
        </w:sdtContent>
      </w:sdt>
    </w:sdtContent>
  </w:sdt>
  <w:p w:rsidR="00622256" w:rsidRDefault="00622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1D9" w:rsidRDefault="001441D9" w:rsidP="002027E5">
      <w:pPr>
        <w:spacing w:after="0" w:line="240" w:lineRule="auto"/>
      </w:pPr>
      <w:r>
        <w:separator/>
      </w:r>
    </w:p>
  </w:footnote>
  <w:footnote w:type="continuationSeparator" w:id="0">
    <w:p w:rsidR="001441D9" w:rsidRDefault="001441D9" w:rsidP="00202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256" w:rsidRDefault="00622256">
    <w:pPr>
      <w:pStyle w:val="Header"/>
    </w:pPr>
    <w:r>
      <w:rPr>
        <w:noProof/>
      </w:rPr>
      <w:drawing>
        <wp:anchor distT="0" distB="0" distL="114300" distR="114300" simplePos="0" relativeHeight="251660288" behindDoc="1" locked="0" layoutInCell="1" allowOverlap="1" wp14:anchorId="328D26C6" wp14:editId="6C154F92">
          <wp:simplePos x="0" y="0"/>
          <wp:positionH relativeFrom="column">
            <wp:posOffset>-1066165</wp:posOffset>
          </wp:positionH>
          <wp:positionV relativeFrom="paragraph">
            <wp:posOffset>-457200</wp:posOffset>
          </wp:positionV>
          <wp:extent cx="8686800" cy="1533190"/>
          <wp:effectExtent l="0" t="0" r="0" b="0"/>
          <wp:wrapTight wrapText="bothSides">
            <wp:wrapPolygon edited="0">
              <wp:start x="17716" y="5637"/>
              <wp:lineTo x="1847" y="6442"/>
              <wp:lineTo x="1847" y="14764"/>
              <wp:lineTo x="17716" y="15569"/>
              <wp:lineTo x="19705" y="15569"/>
              <wp:lineTo x="19658" y="12885"/>
              <wp:lineTo x="19421" y="10469"/>
              <wp:lineTo x="19753" y="7516"/>
              <wp:lineTo x="19705" y="5637"/>
              <wp:lineTo x="17716" y="5637"/>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6800" cy="1533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256" w:rsidRDefault="00622256" w:rsidP="00CF6137">
    <w:pPr>
      <w:pStyle w:val="Header"/>
    </w:pPr>
    <w:r>
      <w:rPr>
        <w:noProof/>
      </w:rPr>
      <w:drawing>
        <wp:anchor distT="0" distB="0" distL="114300" distR="114300" simplePos="0" relativeHeight="251658240" behindDoc="1" locked="0" layoutInCell="1" allowOverlap="1">
          <wp:simplePos x="0" y="0"/>
          <wp:positionH relativeFrom="column">
            <wp:posOffset>-1055370</wp:posOffset>
          </wp:positionH>
          <wp:positionV relativeFrom="paragraph">
            <wp:posOffset>-501650</wp:posOffset>
          </wp:positionV>
          <wp:extent cx="8686800" cy="1533190"/>
          <wp:effectExtent l="0" t="0" r="0" b="0"/>
          <wp:wrapTight wrapText="bothSides">
            <wp:wrapPolygon edited="0">
              <wp:start x="17716" y="5637"/>
              <wp:lineTo x="1847" y="6442"/>
              <wp:lineTo x="1847" y="14764"/>
              <wp:lineTo x="17716" y="15569"/>
              <wp:lineTo x="19705" y="15569"/>
              <wp:lineTo x="19658" y="12885"/>
              <wp:lineTo x="19421" y="10469"/>
              <wp:lineTo x="19753" y="7516"/>
              <wp:lineTo x="19705" y="5637"/>
              <wp:lineTo x="17716" y="563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6800" cy="1533190"/>
                  </a:xfrm>
                  <a:prstGeom prst="rect">
                    <a:avLst/>
                  </a:prstGeom>
                </pic:spPr>
              </pic:pic>
            </a:graphicData>
          </a:graphic>
          <wp14:sizeRelH relativeFrom="page">
            <wp14:pctWidth>0</wp14:pctWidth>
          </wp14:sizeRelH>
          <wp14:sizeRelV relativeFrom="page">
            <wp14:pctHeight>0</wp14:pctHeight>
          </wp14:sizeRelV>
        </wp:anchor>
      </w:drawing>
    </w:r>
  </w:p>
  <w:p w:rsidR="00622256" w:rsidRDefault="00622256" w:rsidP="00CF613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7D7"/>
    <w:multiLevelType w:val="hybridMultilevel"/>
    <w:tmpl w:val="0778D9B4"/>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5AF298A"/>
    <w:multiLevelType w:val="hybridMultilevel"/>
    <w:tmpl w:val="A956E9CA"/>
    <w:lvl w:ilvl="0" w:tplc="3D1A97CE">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AD6027"/>
    <w:multiLevelType w:val="hybridMultilevel"/>
    <w:tmpl w:val="FB36CAC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4750B52"/>
    <w:multiLevelType w:val="hybridMultilevel"/>
    <w:tmpl w:val="F49EEA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C424CE"/>
    <w:multiLevelType w:val="hybridMultilevel"/>
    <w:tmpl w:val="3BA0C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96981"/>
    <w:multiLevelType w:val="hybridMultilevel"/>
    <w:tmpl w:val="884E7EE2"/>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A44DE5"/>
    <w:multiLevelType w:val="hybridMultilevel"/>
    <w:tmpl w:val="36803B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1361A7"/>
    <w:multiLevelType w:val="hybridMultilevel"/>
    <w:tmpl w:val="54666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F55241"/>
    <w:multiLevelType w:val="multilevel"/>
    <w:tmpl w:val="B8B4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4430D"/>
    <w:multiLevelType w:val="hybridMultilevel"/>
    <w:tmpl w:val="255A570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FBEC12CC">
      <w:start w:val="12"/>
      <w:numFmt w:val="bullet"/>
      <w:lvlText w:val="·"/>
      <w:lvlJc w:val="left"/>
      <w:pPr>
        <w:ind w:left="3375" w:hanging="495"/>
      </w:pPr>
      <w:rPr>
        <w:rFonts w:ascii="Calibri" w:eastAsia="Times New Roman" w:hAnsi="Calibri" w:cs="Arial" w:hint="default"/>
        <w:color w:val="00000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C12AF2"/>
    <w:multiLevelType w:val="multilevel"/>
    <w:tmpl w:val="81F8723E"/>
    <w:lvl w:ilvl="0">
      <w:start w:val="1"/>
      <w:numFmt w:val="bullet"/>
      <w:lvlText w:val=""/>
      <w:lvlJc w:val="left"/>
      <w:pPr>
        <w:tabs>
          <w:tab w:val="num" w:pos="1800"/>
        </w:tabs>
        <w:ind w:left="1800" w:hanging="360"/>
      </w:pPr>
      <w:rPr>
        <w:rFonts w:ascii="Wingdings" w:hAnsi="Wingdings"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45CE3AC1"/>
    <w:multiLevelType w:val="hybridMultilevel"/>
    <w:tmpl w:val="8AFA43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B425E"/>
    <w:multiLevelType w:val="multilevel"/>
    <w:tmpl w:val="95E62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5F0627"/>
    <w:multiLevelType w:val="hybridMultilevel"/>
    <w:tmpl w:val="69F8A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8D0919"/>
    <w:multiLevelType w:val="hybridMultilevel"/>
    <w:tmpl w:val="B28A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C513E"/>
    <w:multiLevelType w:val="hybridMultilevel"/>
    <w:tmpl w:val="DB1C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FC2766"/>
    <w:multiLevelType w:val="hybridMultilevel"/>
    <w:tmpl w:val="778E1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544C76"/>
    <w:multiLevelType w:val="multilevel"/>
    <w:tmpl w:val="2A2C3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4E40C3"/>
    <w:multiLevelType w:val="hybridMultilevel"/>
    <w:tmpl w:val="D7881E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84A609E"/>
    <w:multiLevelType w:val="hybridMultilevel"/>
    <w:tmpl w:val="94E6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C132F"/>
    <w:multiLevelType w:val="hybridMultilevel"/>
    <w:tmpl w:val="314EF10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BEC12CC">
      <w:start w:val="12"/>
      <w:numFmt w:val="bullet"/>
      <w:lvlText w:val="·"/>
      <w:lvlJc w:val="left"/>
      <w:pPr>
        <w:ind w:left="3735" w:hanging="495"/>
      </w:pPr>
      <w:rPr>
        <w:rFonts w:ascii="Calibri" w:eastAsia="Times New Roman" w:hAnsi="Calibri" w:cs="Arial" w:hint="default"/>
        <w:color w:val="00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363B1B"/>
    <w:multiLevelType w:val="hybridMultilevel"/>
    <w:tmpl w:val="8AC8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491A25"/>
    <w:multiLevelType w:val="multilevel"/>
    <w:tmpl w:val="6FFA6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8B344A"/>
    <w:multiLevelType w:val="hybridMultilevel"/>
    <w:tmpl w:val="497A2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3A7173"/>
    <w:multiLevelType w:val="hybridMultilevel"/>
    <w:tmpl w:val="AC62959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14"/>
  </w:num>
  <w:num w:numId="4">
    <w:abstractNumId w:val="19"/>
  </w:num>
  <w:num w:numId="5">
    <w:abstractNumId w:val="21"/>
  </w:num>
  <w:num w:numId="6">
    <w:abstractNumId w:val="13"/>
  </w:num>
  <w:num w:numId="7">
    <w:abstractNumId w:val="9"/>
  </w:num>
  <w:num w:numId="8">
    <w:abstractNumId w:val="11"/>
  </w:num>
  <w:num w:numId="9">
    <w:abstractNumId w:val="23"/>
  </w:num>
  <w:num w:numId="10">
    <w:abstractNumId w:val="5"/>
  </w:num>
  <w:num w:numId="11">
    <w:abstractNumId w:val="24"/>
  </w:num>
  <w:num w:numId="12">
    <w:abstractNumId w:val="6"/>
  </w:num>
  <w:num w:numId="13">
    <w:abstractNumId w:val="18"/>
  </w:num>
  <w:num w:numId="14">
    <w:abstractNumId w:val="17"/>
  </w:num>
  <w:num w:numId="15">
    <w:abstractNumId w:val="12"/>
  </w:num>
  <w:num w:numId="16">
    <w:abstractNumId w:val="7"/>
  </w:num>
  <w:num w:numId="17">
    <w:abstractNumId w:val="10"/>
  </w:num>
  <w:num w:numId="18">
    <w:abstractNumId w:val="22"/>
  </w:num>
  <w:num w:numId="19">
    <w:abstractNumId w:val="8"/>
  </w:num>
  <w:num w:numId="20">
    <w:abstractNumId w:val="15"/>
  </w:num>
  <w:num w:numId="21">
    <w:abstractNumId w:val="16"/>
  </w:num>
  <w:num w:numId="22">
    <w:abstractNumId w:val="0"/>
  </w:num>
  <w:num w:numId="23">
    <w:abstractNumId w:val="4"/>
  </w:num>
  <w:num w:numId="24">
    <w:abstractNumId w:val="3"/>
  </w:num>
  <w:num w:numId="2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B5F"/>
    <w:rsid w:val="000154C7"/>
    <w:rsid w:val="0002456D"/>
    <w:rsid w:val="00024EC0"/>
    <w:rsid w:val="00041A13"/>
    <w:rsid w:val="0008257A"/>
    <w:rsid w:val="000A3496"/>
    <w:rsid w:val="000C37D7"/>
    <w:rsid w:val="000D0922"/>
    <w:rsid w:val="000D2699"/>
    <w:rsid w:val="000D50B8"/>
    <w:rsid w:val="000D59F6"/>
    <w:rsid w:val="000E0E3E"/>
    <w:rsid w:val="001117CB"/>
    <w:rsid w:val="00112182"/>
    <w:rsid w:val="001441D9"/>
    <w:rsid w:val="00153EED"/>
    <w:rsid w:val="00163D6B"/>
    <w:rsid w:val="00164807"/>
    <w:rsid w:val="001A4DB9"/>
    <w:rsid w:val="001A64AB"/>
    <w:rsid w:val="001A73C5"/>
    <w:rsid w:val="001B234F"/>
    <w:rsid w:val="001B35D1"/>
    <w:rsid w:val="001B645D"/>
    <w:rsid w:val="001F10B0"/>
    <w:rsid w:val="001F603C"/>
    <w:rsid w:val="002027E5"/>
    <w:rsid w:val="00221E48"/>
    <w:rsid w:val="00240C5A"/>
    <w:rsid w:val="00247DAA"/>
    <w:rsid w:val="00253215"/>
    <w:rsid w:val="00262C7B"/>
    <w:rsid w:val="002908DC"/>
    <w:rsid w:val="002D6E7F"/>
    <w:rsid w:val="002E0B85"/>
    <w:rsid w:val="003407D2"/>
    <w:rsid w:val="0035450D"/>
    <w:rsid w:val="00361BB8"/>
    <w:rsid w:val="0037214F"/>
    <w:rsid w:val="00387A16"/>
    <w:rsid w:val="00390AB9"/>
    <w:rsid w:val="00394830"/>
    <w:rsid w:val="003B4C97"/>
    <w:rsid w:val="003C6443"/>
    <w:rsid w:val="003D34E3"/>
    <w:rsid w:val="003F2A65"/>
    <w:rsid w:val="003F5CD9"/>
    <w:rsid w:val="003F7ACA"/>
    <w:rsid w:val="004018D9"/>
    <w:rsid w:val="00405F31"/>
    <w:rsid w:val="00430560"/>
    <w:rsid w:val="00444B45"/>
    <w:rsid w:val="004524BB"/>
    <w:rsid w:val="004976A0"/>
    <w:rsid w:val="004C00B4"/>
    <w:rsid w:val="004F00F9"/>
    <w:rsid w:val="004F0B5F"/>
    <w:rsid w:val="004F2B2D"/>
    <w:rsid w:val="004F3055"/>
    <w:rsid w:val="004F580D"/>
    <w:rsid w:val="00501932"/>
    <w:rsid w:val="00540B7B"/>
    <w:rsid w:val="00570146"/>
    <w:rsid w:val="00570917"/>
    <w:rsid w:val="005716D5"/>
    <w:rsid w:val="005E31B4"/>
    <w:rsid w:val="005F26E0"/>
    <w:rsid w:val="00622256"/>
    <w:rsid w:val="00626E99"/>
    <w:rsid w:val="006360BD"/>
    <w:rsid w:val="006908D5"/>
    <w:rsid w:val="006C0F9C"/>
    <w:rsid w:val="006D0D7C"/>
    <w:rsid w:val="006D76BA"/>
    <w:rsid w:val="006E23E0"/>
    <w:rsid w:val="00711EE2"/>
    <w:rsid w:val="007348E5"/>
    <w:rsid w:val="007349E3"/>
    <w:rsid w:val="0073564C"/>
    <w:rsid w:val="007654BC"/>
    <w:rsid w:val="00770733"/>
    <w:rsid w:val="007F60F3"/>
    <w:rsid w:val="008010ED"/>
    <w:rsid w:val="00813603"/>
    <w:rsid w:val="00821A4D"/>
    <w:rsid w:val="00843BE6"/>
    <w:rsid w:val="00876EB3"/>
    <w:rsid w:val="008A6080"/>
    <w:rsid w:val="008C3124"/>
    <w:rsid w:val="008C7D6C"/>
    <w:rsid w:val="008E1500"/>
    <w:rsid w:val="008E2622"/>
    <w:rsid w:val="008F18ED"/>
    <w:rsid w:val="008F65E6"/>
    <w:rsid w:val="009012F3"/>
    <w:rsid w:val="00914E3E"/>
    <w:rsid w:val="00916D2F"/>
    <w:rsid w:val="00923F24"/>
    <w:rsid w:val="009378F2"/>
    <w:rsid w:val="00941B46"/>
    <w:rsid w:val="00944B1B"/>
    <w:rsid w:val="00955E55"/>
    <w:rsid w:val="00974E92"/>
    <w:rsid w:val="00986C8C"/>
    <w:rsid w:val="00990472"/>
    <w:rsid w:val="00990D83"/>
    <w:rsid w:val="009A140A"/>
    <w:rsid w:val="009D16BD"/>
    <w:rsid w:val="009E132B"/>
    <w:rsid w:val="009F6938"/>
    <w:rsid w:val="00A13B31"/>
    <w:rsid w:val="00A2421E"/>
    <w:rsid w:val="00A50160"/>
    <w:rsid w:val="00A520B4"/>
    <w:rsid w:val="00A60B66"/>
    <w:rsid w:val="00A733C0"/>
    <w:rsid w:val="00A8372D"/>
    <w:rsid w:val="00AA3968"/>
    <w:rsid w:val="00AA6F47"/>
    <w:rsid w:val="00AC3E7D"/>
    <w:rsid w:val="00AD523B"/>
    <w:rsid w:val="00AE2B30"/>
    <w:rsid w:val="00AF3576"/>
    <w:rsid w:val="00B1356A"/>
    <w:rsid w:val="00B137C1"/>
    <w:rsid w:val="00B21306"/>
    <w:rsid w:val="00B277E7"/>
    <w:rsid w:val="00B35013"/>
    <w:rsid w:val="00B70D45"/>
    <w:rsid w:val="00B74C9B"/>
    <w:rsid w:val="00B76BF9"/>
    <w:rsid w:val="00BA1678"/>
    <w:rsid w:val="00BD52E9"/>
    <w:rsid w:val="00BF07B8"/>
    <w:rsid w:val="00C140FF"/>
    <w:rsid w:val="00C23612"/>
    <w:rsid w:val="00C8738A"/>
    <w:rsid w:val="00C87F99"/>
    <w:rsid w:val="00C90D17"/>
    <w:rsid w:val="00CA2766"/>
    <w:rsid w:val="00CA6D43"/>
    <w:rsid w:val="00CB0824"/>
    <w:rsid w:val="00CF0DCC"/>
    <w:rsid w:val="00CF6137"/>
    <w:rsid w:val="00CF75E3"/>
    <w:rsid w:val="00D04F5F"/>
    <w:rsid w:val="00D062A2"/>
    <w:rsid w:val="00D10565"/>
    <w:rsid w:val="00D24D1C"/>
    <w:rsid w:val="00D262A8"/>
    <w:rsid w:val="00D334C3"/>
    <w:rsid w:val="00D456EB"/>
    <w:rsid w:val="00D52460"/>
    <w:rsid w:val="00DB3322"/>
    <w:rsid w:val="00DC1CC7"/>
    <w:rsid w:val="00DC56B1"/>
    <w:rsid w:val="00DD4CB1"/>
    <w:rsid w:val="00E0746F"/>
    <w:rsid w:val="00E20D30"/>
    <w:rsid w:val="00E22AAE"/>
    <w:rsid w:val="00E266E7"/>
    <w:rsid w:val="00E6557F"/>
    <w:rsid w:val="00E86893"/>
    <w:rsid w:val="00EA5163"/>
    <w:rsid w:val="00EB3E9F"/>
    <w:rsid w:val="00ED6F8D"/>
    <w:rsid w:val="00EE1B7E"/>
    <w:rsid w:val="00EE1C23"/>
    <w:rsid w:val="00EE50F4"/>
    <w:rsid w:val="00EE5E53"/>
    <w:rsid w:val="00EF0FB6"/>
    <w:rsid w:val="00EF154B"/>
    <w:rsid w:val="00F05FE1"/>
    <w:rsid w:val="00F351BC"/>
    <w:rsid w:val="00F37085"/>
    <w:rsid w:val="00F71B91"/>
    <w:rsid w:val="00F82B75"/>
    <w:rsid w:val="00FC6489"/>
    <w:rsid w:val="00FD2408"/>
    <w:rsid w:val="00FE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76F442A-6340-124C-BDA6-C6E808BE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60F3"/>
    <w:pPr>
      <w:keepNext/>
      <w:keepLines/>
      <w:spacing w:before="240" w:after="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F60F3"/>
    <w:pPr>
      <w:keepNext/>
      <w:keepLines/>
      <w:spacing w:before="40" w:after="0" w:line="360" w:lineRule="auto"/>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0B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F0B5F"/>
    <w:rPr>
      <w:color w:val="0000FF"/>
      <w:u w:val="single"/>
    </w:rPr>
  </w:style>
  <w:style w:type="paragraph" w:styleId="Header">
    <w:name w:val="header"/>
    <w:basedOn w:val="Normal"/>
    <w:link w:val="HeaderChar"/>
    <w:uiPriority w:val="99"/>
    <w:unhideWhenUsed/>
    <w:rsid w:val="00202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7E5"/>
  </w:style>
  <w:style w:type="paragraph" w:styleId="Footer">
    <w:name w:val="footer"/>
    <w:basedOn w:val="Normal"/>
    <w:link w:val="FooterChar"/>
    <w:uiPriority w:val="99"/>
    <w:unhideWhenUsed/>
    <w:rsid w:val="00202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7E5"/>
  </w:style>
  <w:style w:type="paragraph" w:styleId="BalloonText">
    <w:name w:val="Balloon Text"/>
    <w:basedOn w:val="Normal"/>
    <w:link w:val="BalloonTextChar"/>
    <w:uiPriority w:val="99"/>
    <w:semiHidden/>
    <w:unhideWhenUsed/>
    <w:rsid w:val="00202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7E5"/>
    <w:rPr>
      <w:rFonts w:ascii="Tahoma" w:hAnsi="Tahoma" w:cs="Tahoma"/>
      <w:sz w:val="16"/>
      <w:szCs w:val="16"/>
    </w:rPr>
  </w:style>
  <w:style w:type="table" w:styleId="TableGrid">
    <w:name w:val="Table Grid"/>
    <w:basedOn w:val="TableNormal"/>
    <w:uiPriority w:val="59"/>
    <w:rsid w:val="00202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7E5"/>
    <w:pPr>
      <w:ind w:left="720"/>
      <w:contextualSpacing/>
    </w:pPr>
  </w:style>
  <w:style w:type="character" w:styleId="Emphasis">
    <w:name w:val="Emphasis"/>
    <w:basedOn w:val="DefaultParagraphFont"/>
    <w:uiPriority w:val="20"/>
    <w:qFormat/>
    <w:rsid w:val="002027E5"/>
    <w:rPr>
      <w:i/>
      <w:iCs/>
    </w:rPr>
  </w:style>
  <w:style w:type="paragraph" w:styleId="NoSpacing">
    <w:name w:val="No Spacing"/>
    <w:uiPriority w:val="1"/>
    <w:qFormat/>
    <w:rsid w:val="00CB0824"/>
    <w:pPr>
      <w:spacing w:after="0" w:line="240" w:lineRule="auto"/>
    </w:pPr>
  </w:style>
  <w:style w:type="paragraph" w:customStyle="1" w:styleId="Default">
    <w:name w:val="Default"/>
    <w:rsid w:val="00253215"/>
    <w:pPr>
      <w:autoSpaceDE w:val="0"/>
      <w:autoSpaceDN w:val="0"/>
      <w:adjustRightInd w:val="0"/>
      <w:spacing w:after="0" w:line="240" w:lineRule="auto"/>
    </w:pPr>
    <w:rPr>
      <w:rFonts w:ascii="Arial" w:hAnsi="Arial" w:cs="Arial"/>
      <w:color w:val="000000"/>
      <w:sz w:val="24"/>
      <w:szCs w:val="24"/>
    </w:rPr>
  </w:style>
  <w:style w:type="character" w:customStyle="1" w:styleId="il">
    <w:name w:val="il"/>
    <w:basedOn w:val="DefaultParagraphFont"/>
    <w:rsid w:val="000D50B8"/>
  </w:style>
  <w:style w:type="character" w:styleId="FollowedHyperlink">
    <w:name w:val="FollowedHyperlink"/>
    <w:basedOn w:val="DefaultParagraphFont"/>
    <w:uiPriority w:val="99"/>
    <w:semiHidden/>
    <w:unhideWhenUsed/>
    <w:rsid w:val="008C3124"/>
    <w:rPr>
      <w:color w:val="800080" w:themeColor="followedHyperlink"/>
      <w:u w:val="single"/>
    </w:rPr>
  </w:style>
  <w:style w:type="character" w:customStyle="1" w:styleId="Heading1Char">
    <w:name w:val="Heading 1 Char"/>
    <w:basedOn w:val="DefaultParagraphFont"/>
    <w:link w:val="Heading1"/>
    <w:uiPriority w:val="9"/>
    <w:rsid w:val="007F60F3"/>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7F60F3"/>
    <w:rPr>
      <w:rFonts w:eastAsiaTheme="majorEastAsia" w:cstheme="majorBidi"/>
      <w:b/>
      <w:color w:val="000000" w:themeColor="text1"/>
      <w:szCs w:val="26"/>
    </w:rPr>
  </w:style>
  <w:style w:type="paragraph" w:styleId="Revision">
    <w:name w:val="Revision"/>
    <w:hidden/>
    <w:uiPriority w:val="99"/>
    <w:semiHidden/>
    <w:rsid w:val="000E0E3E"/>
    <w:pPr>
      <w:spacing w:after="0" w:line="240" w:lineRule="auto"/>
    </w:pPr>
  </w:style>
  <w:style w:type="paragraph" w:styleId="PlainText">
    <w:name w:val="Plain Text"/>
    <w:basedOn w:val="Normal"/>
    <w:link w:val="PlainTextChar"/>
    <w:rsid w:val="00A60B6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60B66"/>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7437">
      <w:bodyDiv w:val="1"/>
      <w:marLeft w:val="0"/>
      <w:marRight w:val="0"/>
      <w:marTop w:val="0"/>
      <w:marBottom w:val="0"/>
      <w:divBdr>
        <w:top w:val="none" w:sz="0" w:space="0" w:color="auto"/>
        <w:left w:val="none" w:sz="0" w:space="0" w:color="auto"/>
        <w:bottom w:val="none" w:sz="0" w:space="0" w:color="auto"/>
        <w:right w:val="none" w:sz="0" w:space="0" w:color="auto"/>
      </w:divBdr>
      <w:divsChild>
        <w:div w:id="19404078">
          <w:marLeft w:val="1008"/>
          <w:marRight w:val="0"/>
          <w:marTop w:val="106"/>
          <w:marBottom w:val="0"/>
          <w:divBdr>
            <w:top w:val="none" w:sz="0" w:space="0" w:color="auto"/>
            <w:left w:val="none" w:sz="0" w:space="0" w:color="auto"/>
            <w:bottom w:val="none" w:sz="0" w:space="0" w:color="auto"/>
            <w:right w:val="none" w:sz="0" w:space="0" w:color="auto"/>
          </w:divBdr>
        </w:div>
        <w:div w:id="1608270520">
          <w:marLeft w:val="547"/>
          <w:marRight w:val="0"/>
          <w:marTop w:val="106"/>
          <w:marBottom w:val="0"/>
          <w:divBdr>
            <w:top w:val="none" w:sz="0" w:space="0" w:color="auto"/>
            <w:left w:val="none" w:sz="0" w:space="0" w:color="auto"/>
            <w:bottom w:val="none" w:sz="0" w:space="0" w:color="auto"/>
            <w:right w:val="none" w:sz="0" w:space="0" w:color="auto"/>
          </w:divBdr>
        </w:div>
      </w:divsChild>
    </w:div>
    <w:div w:id="286359212">
      <w:bodyDiv w:val="1"/>
      <w:marLeft w:val="0"/>
      <w:marRight w:val="0"/>
      <w:marTop w:val="0"/>
      <w:marBottom w:val="0"/>
      <w:divBdr>
        <w:top w:val="none" w:sz="0" w:space="0" w:color="auto"/>
        <w:left w:val="none" w:sz="0" w:space="0" w:color="auto"/>
        <w:bottom w:val="none" w:sz="0" w:space="0" w:color="auto"/>
        <w:right w:val="none" w:sz="0" w:space="0" w:color="auto"/>
      </w:divBdr>
    </w:div>
    <w:div w:id="301693881">
      <w:bodyDiv w:val="1"/>
      <w:marLeft w:val="0"/>
      <w:marRight w:val="0"/>
      <w:marTop w:val="0"/>
      <w:marBottom w:val="0"/>
      <w:divBdr>
        <w:top w:val="none" w:sz="0" w:space="0" w:color="auto"/>
        <w:left w:val="none" w:sz="0" w:space="0" w:color="auto"/>
        <w:bottom w:val="none" w:sz="0" w:space="0" w:color="auto"/>
        <w:right w:val="none" w:sz="0" w:space="0" w:color="auto"/>
      </w:divBdr>
    </w:div>
    <w:div w:id="383917480">
      <w:bodyDiv w:val="1"/>
      <w:marLeft w:val="0"/>
      <w:marRight w:val="0"/>
      <w:marTop w:val="0"/>
      <w:marBottom w:val="0"/>
      <w:divBdr>
        <w:top w:val="none" w:sz="0" w:space="0" w:color="auto"/>
        <w:left w:val="none" w:sz="0" w:space="0" w:color="auto"/>
        <w:bottom w:val="none" w:sz="0" w:space="0" w:color="auto"/>
        <w:right w:val="none" w:sz="0" w:space="0" w:color="auto"/>
      </w:divBdr>
    </w:div>
    <w:div w:id="1052457887">
      <w:bodyDiv w:val="1"/>
      <w:marLeft w:val="0"/>
      <w:marRight w:val="0"/>
      <w:marTop w:val="0"/>
      <w:marBottom w:val="0"/>
      <w:divBdr>
        <w:top w:val="none" w:sz="0" w:space="0" w:color="auto"/>
        <w:left w:val="none" w:sz="0" w:space="0" w:color="auto"/>
        <w:bottom w:val="none" w:sz="0" w:space="0" w:color="auto"/>
        <w:right w:val="none" w:sz="0" w:space="0" w:color="auto"/>
      </w:divBdr>
    </w:div>
    <w:div w:id="1059210439">
      <w:bodyDiv w:val="1"/>
      <w:marLeft w:val="0"/>
      <w:marRight w:val="0"/>
      <w:marTop w:val="0"/>
      <w:marBottom w:val="0"/>
      <w:divBdr>
        <w:top w:val="none" w:sz="0" w:space="0" w:color="auto"/>
        <w:left w:val="none" w:sz="0" w:space="0" w:color="auto"/>
        <w:bottom w:val="none" w:sz="0" w:space="0" w:color="auto"/>
        <w:right w:val="none" w:sz="0" w:space="0" w:color="auto"/>
      </w:divBdr>
      <w:divsChild>
        <w:div w:id="568813133">
          <w:marLeft w:val="0"/>
          <w:marRight w:val="0"/>
          <w:marTop w:val="0"/>
          <w:marBottom w:val="0"/>
          <w:divBdr>
            <w:top w:val="none" w:sz="0" w:space="0" w:color="auto"/>
            <w:left w:val="none" w:sz="0" w:space="0" w:color="auto"/>
            <w:bottom w:val="none" w:sz="0" w:space="0" w:color="auto"/>
            <w:right w:val="none" w:sz="0" w:space="0" w:color="auto"/>
          </w:divBdr>
        </w:div>
        <w:div w:id="788889160">
          <w:marLeft w:val="0"/>
          <w:marRight w:val="0"/>
          <w:marTop w:val="0"/>
          <w:marBottom w:val="0"/>
          <w:divBdr>
            <w:top w:val="none" w:sz="0" w:space="0" w:color="auto"/>
            <w:left w:val="none" w:sz="0" w:space="0" w:color="auto"/>
            <w:bottom w:val="none" w:sz="0" w:space="0" w:color="auto"/>
            <w:right w:val="none" w:sz="0" w:space="0" w:color="auto"/>
          </w:divBdr>
        </w:div>
        <w:div w:id="1227835641">
          <w:marLeft w:val="0"/>
          <w:marRight w:val="0"/>
          <w:marTop w:val="0"/>
          <w:marBottom w:val="0"/>
          <w:divBdr>
            <w:top w:val="none" w:sz="0" w:space="0" w:color="auto"/>
            <w:left w:val="none" w:sz="0" w:space="0" w:color="auto"/>
            <w:bottom w:val="none" w:sz="0" w:space="0" w:color="auto"/>
            <w:right w:val="none" w:sz="0" w:space="0" w:color="auto"/>
          </w:divBdr>
        </w:div>
      </w:divsChild>
    </w:div>
    <w:div w:id="1083914574">
      <w:bodyDiv w:val="1"/>
      <w:marLeft w:val="0"/>
      <w:marRight w:val="0"/>
      <w:marTop w:val="0"/>
      <w:marBottom w:val="0"/>
      <w:divBdr>
        <w:top w:val="none" w:sz="0" w:space="0" w:color="auto"/>
        <w:left w:val="none" w:sz="0" w:space="0" w:color="auto"/>
        <w:bottom w:val="none" w:sz="0" w:space="0" w:color="auto"/>
        <w:right w:val="none" w:sz="0" w:space="0" w:color="auto"/>
      </w:divBdr>
    </w:div>
    <w:div w:id="1591307752">
      <w:bodyDiv w:val="1"/>
      <w:marLeft w:val="0"/>
      <w:marRight w:val="0"/>
      <w:marTop w:val="0"/>
      <w:marBottom w:val="0"/>
      <w:divBdr>
        <w:top w:val="none" w:sz="0" w:space="0" w:color="auto"/>
        <w:left w:val="none" w:sz="0" w:space="0" w:color="auto"/>
        <w:bottom w:val="none" w:sz="0" w:space="0" w:color="auto"/>
        <w:right w:val="none" w:sz="0" w:space="0" w:color="auto"/>
      </w:divBdr>
    </w:div>
    <w:div w:id="1920754366">
      <w:bodyDiv w:val="1"/>
      <w:marLeft w:val="0"/>
      <w:marRight w:val="0"/>
      <w:marTop w:val="0"/>
      <w:marBottom w:val="0"/>
      <w:divBdr>
        <w:top w:val="none" w:sz="0" w:space="0" w:color="auto"/>
        <w:left w:val="none" w:sz="0" w:space="0" w:color="auto"/>
        <w:bottom w:val="none" w:sz="0" w:space="0" w:color="auto"/>
        <w:right w:val="none" w:sz="0" w:space="0" w:color="auto"/>
      </w:divBdr>
    </w:div>
    <w:div w:id="2038657782">
      <w:bodyDiv w:val="1"/>
      <w:marLeft w:val="0"/>
      <w:marRight w:val="0"/>
      <w:marTop w:val="0"/>
      <w:marBottom w:val="0"/>
      <w:divBdr>
        <w:top w:val="none" w:sz="0" w:space="0" w:color="auto"/>
        <w:left w:val="none" w:sz="0" w:space="0" w:color="auto"/>
        <w:bottom w:val="none" w:sz="0" w:space="0" w:color="auto"/>
        <w:right w:val="none" w:sz="0" w:space="0" w:color="auto"/>
      </w:divBdr>
    </w:div>
    <w:div w:id="210209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osborne@oc.edu" TargetMode="External"/><Relationship Id="rId13" Type="http://schemas.openxmlformats.org/officeDocument/2006/relationships/hyperlink" Target="http://oc.edu/notif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c.edu/daysi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answers.oc.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c.edu/academics/student-success/" TargetMode="External"/><Relationship Id="rId4" Type="http://schemas.openxmlformats.org/officeDocument/2006/relationships/settings" Target="settings.xml"/><Relationship Id="rId9" Type="http://schemas.openxmlformats.org/officeDocument/2006/relationships/hyperlink" Target="https://www.oc.edu/blogs/covid-19/ocs-roadmap-to-readines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A2663-25EB-4682-8022-02CE66B77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2600</Words>
  <Characters>14820</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Oklahoma Christian University</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Scott Forsythe</cp:lastModifiedBy>
  <cp:revision>2</cp:revision>
  <cp:lastPrinted>2019-04-25T18:37:00Z</cp:lastPrinted>
  <dcterms:created xsi:type="dcterms:W3CDTF">2021-05-25T20:53:00Z</dcterms:created>
  <dcterms:modified xsi:type="dcterms:W3CDTF">2021-05-25T20:53:00Z</dcterms:modified>
</cp:coreProperties>
</file>